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923" w:rsidRDefault="00CA3331">
      <w:pPr>
        <w:pStyle w:val="Inhaltsverzeichnisberschrift"/>
      </w:pPr>
      <w:bookmarkStart w:id="0" w:name="_GoBack"/>
      <w:bookmarkEnd w:id="0"/>
      <w:r>
        <w:t>Inhaltsverzeichnis</w:t>
      </w:r>
    </w:p>
    <w:p w:rsidR="00141B6A" w:rsidRDefault="00141B6A"/>
    <w:p w:rsidR="00EE2ECF" w:rsidRDefault="00DD0F2A">
      <w:pPr>
        <w:pStyle w:val="Verzeichnis1"/>
        <w:tabs>
          <w:tab w:val="right" w:leader="dot" w:pos="9062"/>
        </w:tabs>
        <w:rPr>
          <w:noProof/>
        </w:rPr>
      </w:pPr>
      <w:r w:rsidRPr="00B43349">
        <w:fldChar w:fldCharType="begin"/>
      </w:r>
      <w:r w:rsidR="00B43349">
        <w:instrText xml:space="preserve"> TOC \o "1-3" \h \z \u </w:instrText>
      </w:r>
      <w:r w:rsidRPr="00B43349">
        <w:fldChar w:fldCharType="separate"/>
      </w:r>
      <w:hyperlink w:anchor="_Toc410723508" w:history="1">
        <w:r w:rsidR="00EE2ECF" w:rsidRPr="003F2369">
          <w:rPr>
            <w:rStyle w:val="Hyperlink"/>
            <w:noProof/>
          </w:rPr>
          <w:t>AMBULANTE OPERATION / BEHANDLUNG NACH § 115B UND § 116B SGB V</w:t>
        </w:r>
        <w:r w:rsidR="00EE2EC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EE2ECF">
          <w:rPr>
            <w:noProof/>
            <w:webHidden/>
          </w:rPr>
          <w:instrText xml:space="preserve"> PAGEREF _Toc410723508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B31D9E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EE2ECF" w:rsidRDefault="00B31D9E">
      <w:pPr>
        <w:pStyle w:val="Verzeichnis3"/>
        <w:tabs>
          <w:tab w:val="right" w:leader="dot" w:pos="9062"/>
        </w:tabs>
        <w:rPr>
          <w:noProof/>
        </w:rPr>
      </w:pPr>
      <w:hyperlink w:anchor="_Toc410723509" w:history="1">
        <w:r w:rsidR="00EE2ECF" w:rsidRPr="003F2369">
          <w:rPr>
            <w:rStyle w:val="Hyperlink"/>
            <w:rFonts w:eastAsia="Times New Roman"/>
            <w:noProof/>
          </w:rPr>
          <w:t>EBM-Ziffern</w:t>
        </w:r>
        <w:r w:rsidR="00EE2ECF">
          <w:rPr>
            <w:noProof/>
            <w:webHidden/>
          </w:rPr>
          <w:tab/>
        </w:r>
        <w:r w:rsidR="00DD0F2A">
          <w:rPr>
            <w:noProof/>
            <w:webHidden/>
          </w:rPr>
          <w:fldChar w:fldCharType="begin"/>
        </w:r>
        <w:r w:rsidR="00EE2ECF">
          <w:rPr>
            <w:noProof/>
            <w:webHidden/>
          </w:rPr>
          <w:instrText xml:space="preserve"> PAGEREF _Toc410723509 \h </w:instrText>
        </w:r>
        <w:r w:rsidR="00DD0F2A">
          <w:rPr>
            <w:noProof/>
            <w:webHidden/>
          </w:rPr>
        </w:r>
        <w:r w:rsidR="00DD0F2A"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 w:rsidR="00DD0F2A">
          <w:rPr>
            <w:noProof/>
            <w:webHidden/>
          </w:rPr>
          <w:fldChar w:fldCharType="end"/>
        </w:r>
      </w:hyperlink>
    </w:p>
    <w:p w:rsidR="00EE2ECF" w:rsidRDefault="00B31D9E">
      <w:pPr>
        <w:pStyle w:val="Verzeichnis1"/>
        <w:tabs>
          <w:tab w:val="right" w:leader="dot" w:pos="9062"/>
        </w:tabs>
        <w:rPr>
          <w:noProof/>
        </w:rPr>
      </w:pPr>
      <w:hyperlink w:anchor="_Toc410723510" w:history="1">
        <w:r w:rsidR="00EE2ECF" w:rsidRPr="003F2369">
          <w:rPr>
            <w:rStyle w:val="Hyperlink"/>
            <w:noProof/>
          </w:rPr>
          <w:t>HOCHSCHULAMBULANZEN NACH § 117 SGB V</w:t>
        </w:r>
        <w:r w:rsidR="00EE2ECF">
          <w:rPr>
            <w:noProof/>
            <w:webHidden/>
          </w:rPr>
          <w:tab/>
        </w:r>
        <w:r w:rsidR="00DD0F2A">
          <w:rPr>
            <w:noProof/>
            <w:webHidden/>
          </w:rPr>
          <w:fldChar w:fldCharType="begin"/>
        </w:r>
        <w:r w:rsidR="00EE2ECF">
          <w:rPr>
            <w:noProof/>
            <w:webHidden/>
          </w:rPr>
          <w:instrText xml:space="preserve"> PAGEREF _Toc410723510 \h </w:instrText>
        </w:r>
        <w:r w:rsidR="00DD0F2A">
          <w:rPr>
            <w:noProof/>
            <w:webHidden/>
          </w:rPr>
        </w:r>
        <w:r w:rsidR="00DD0F2A"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 w:rsidR="00DD0F2A">
          <w:rPr>
            <w:noProof/>
            <w:webHidden/>
          </w:rPr>
          <w:fldChar w:fldCharType="end"/>
        </w:r>
      </w:hyperlink>
    </w:p>
    <w:p w:rsidR="00EE2ECF" w:rsidRDefault="00B31D9E">
      <w:pPr>
        <w:pStyle w:val="Verzeichnis3"/>
        <w:tabs>
          <w:tab w:val="right" w:leader="dot" w:pos="9062"/>
        </w:tabs>
        <w:rPr>
          <w:noProof/>
        </w:rPr>
      </w:pPr>
      <w:hyperlink w:anchor="_Toc410723511" w:history="1">
        <w:r w:rsidR="00EE2ECF" w:rsidRPr="003F2369">
          <w:rPr>
            <w:rStyle w:val="Hyperlink"/>
            <w:rFonts w:eastAsia="Times New Roman"/>
            <w:noProof/>
          </w:rPr>
          <w:t>EBM-Ziffern</w:t>
        </w:r>
        <w:r w:rsidR="00EE2ECF">
          <w:rPr>
            <w:noProof/>
            <w:webHidden/>
          </w:rPr>
          <w:tab/>
        </w:r>
        <w:r w:rsidR="00DD0F2A">
          <w:rPr>
            <w:noProof/>
            <w:webHidden/>
          </w:rPr>
          <w:fldChar w:fldCharType="begin"/>
        </w:r>
        <w:r w:rsidR="00EE2ECF">
          <w:rPr>
            <w:noProof/>
            <w:webHidden/>
          </w:rPr>
          <w:instrText xml:space="preserve"> PAGEREF _Toc410723511 \h </w:instrText>
        </w:r>
        <w:r w:rsidR="00DD0F2A">
          <w:rPr>
            <w:noProof/>
            <w:webHidden/>
          </w:rPr>
        </w:r>
        <w:r w:rsidR="00DD0F2A"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 w:rsidR="00DD0F2A">
          <w:rPr>
            <w:noProof/>
            <w:webHidden/>
          </w:rPr>
          <w:fldChar w:fldCharType="end"/>
        </w:r>
      </w:hyperlink>
    </w:p>
    <w:p w:rsidR="00EE2ECF" w:rsidRDefault="00B31D9E">
      <w:pPr>
        <w:pStyle w:val="Verzeichnis3"/>
        <w:tabs>
          <w:tab w:val="right" w:leader="dot" w:pos="9062"/>
        </w:tabs>
        <w:rPr>
          <w:noProof/>
        </w:rPr>
      </w:pPr>
      <w:hyperlink w:anchor="_Toc410723512" w:history="1">
        <w:r w:rsidR="00EE2ECF" w:rsidRPr="003F2369">
          <w:rPr>
            <w:rStyle w:val="Hyperlink"/>
            <w:rFonts w:eastAsia="Times New Roman"/>
            <w:noProof/>
          </w:rPr>
          <w:t>Quartalspauschale</w:t>
        </w:r>
        <w:r w:rsidR="00EE2ECF">
          <w:rPr>
            <w:noProof/>
            <w:webHidden/>
          </w:rPr>
          <w:tab/>
        </w:r>
        <w:r w:rsidR="00DD0F2A">
          <w:rPr>
            <w:noProof/>
            <w:webHidden/>
          </w:rPr>
          <w:fldChar w:fldCharType="begin"/>
        </w:r>
        <w:r w:rsidR="00EE2ECF">
          <w:rPr>
            <w:noProof/>
            <w:webHidden/>
          </w:rPr>
          <w:instrText xml:space="preserve"> PAGEREF _Toc410723512 \h </w:instrText>
        </w:r>
        <w:r w:rsidR="00DD0F2A">
          <w:rPr>
            <w:noProof/>
            <w:webHidden/>
          </w:rPr>
        </w:r>
        <w:r w:rsidR="00DD0F2A"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 w:rsidR="00DD0F2A">
          <w:rPr>
            <w:noProof/>
            <w:webHidden/>
          </w:rPr>
          <w:fldChar w:fldCharType="end"/>
        </w:r>
      </w:hyperlink>
    </w:p>
    <w:p w:rsidR="00EE2ECF" w:rsidRDefault="00B31D9E">
      <w:pPr>
        <w:pStyle w:val="Verzeichnis3"/>
        <w:tabs>
          <w:tab w:val="right" w:leader="dot" w:pos="9062"/>
        </w:tabs>
        <w:rPr>
          <w:noProof/>
        </w:rPr>
      </w:pPr>
      <w:hyperlink w:anchor="_Toc410723513" w:history="1">
        <w:r w:rsidR="00EE2ECF" w:rsidRPr="003F2369">
          <w:rPr>
            <w:rStyle w:val="Hyperlink"/>
            <w:rFonts w:eastAsia="Times New Roman"/>
            <w:noProof/>
          </w:rPr>
          <w:t>Behandlungspauschale</w:t>
        </w:r>
        <w:r w:rsidR="00EE2ECF">
          <w:rPr>
            <w:noProof/>
            <w:webHidden/>
          </w:rPr>
          <w:tab/>
        </w:r>
        <w:r w:rsidR="00DD0F2A">
          <w:rPr>
            <w:noProof/>
            <w:webHidden/>
          </w:rPr>
          <w:fldChar w:fldCharType="begin"/>
        </w:r>
        <w:r w:rsidR="00EE2ECF">
          <w:rPr>
            <w:noProof/>
            <w:webHidden/>
          </w:rPr>
          <w:instrText xml:space="preserve"> PAGEREF _Toc410723513 \h </w:instrText>
        </w:r>
        <w:r w:rsidR="00DD0F2A">
          <w:rPr>
            <w:noProof/>
            <w:webHidden/>
          </w:rPr>
        </w:r>
        <w:r w:rsidR="00DD0F2A"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 w:rsidR="00DD0F2A">
          <w:rPr>
            <w:noProof/>
            <w:webHidden/>
          </w:rPr>
          <w:fldChar w:fldCharType="end"/>
        </w:r>
      </w:hyperlink>
    </w:p>
    <w:p w:rsidR="00EE2ECF" w:rsidRDefault="00B31D9E">
      <w:pPr>
        <w:pStyle w:val="Verzeichnis1"/>
        <w:tabs>
          <w:tab w:val="right" w:leader="dot" w:pos="9062"/>
        </w:tabs>
        <w:rPr>
          <w:noProof/>
        </w:rPr>
      </w:pPr>
      <w:hyperlink w:anchor="_Toc410723514" w:history="1">
        <w:r w:rsidR="00EE2ECF" w:rsidRPr="003F2369">
          <w:rPr>
            <w:rStyle w:val="Hyperlink"/>
            <w:noProof/>
          </w:rPr>
          <w:t>Tagespauschale</w:t>
        </w:r>
        <w:r w:rsidR="00EE2ECF">
          <w:rPr>
            <w:noProof/>
            <w:webHidden/>
          </w:rPr>
          <w:tab/>
        </w:r>
        <w:r w:rsidR="00DD0F2A">
          <w:rPr>
            <w:noProof/>
            <w:webHidden/>
          </w:rPr>
          <w:fldChar w:fldCharType="begin"/>
        </w:r>
        <w:r w:rsidR="00EE2ECF">
          <w:rPr>
            <w:noProof/>
            <w:webHidden/>
          </w:rPr>
          <w:instrText xml:space="preserve"> PAGEREF _Toc410723514 \h </w:instrText>
        </w:r>
        <w:r w:rsidR="00DD0F2A">
          <w:rPr>
            <w:noProof/>
            <w:webHidden/>
          </w:rPr>
        </w:r>
        <w:r w:rsidR="00DD0F2A"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 w:rsidR="00DD0F2A">
          <w:rPr>
            <w:noProof/>
            <w:webHidden/>
          </w:rPr>
          <w:fldChar w:fldCharType="end"/>
        </w:r>
      </w:hyperlink>
    </w:p>
    <w:p w:rsidR="00EE2ECF" w:rsidRDefault="00B31D9E">
      <w:pPr>
        <w:pStyle w:val="Verzeichnis3"/>
        <w:tabs>
          <w:tab w:val="right" w:leader="dot" w:pos="9062"/>
        </w:tabs>
        <w:rPr>
          <w:noProof/>
        </w:rPr>
      </w:pPr>
      <w:hyperlink w:anchor="_Toc410723515" w:history="1">
        <w:r w:rsidR="00EE2ECF" w:rsidRPr="003F2369">
          <w:rPr>
            <w:rStyle w:val="Hyperlink"/>
            <w:rFonts w:eastAsia="Times New Roman"/>
            <w:noProof/>
          </w:rPr>
          <w:t>Pauschale je Behandlungseinheit</w:t>
        </w:r>
        <w:r w:rsidR="00EE2ECF">
          <w:rPr>
            <w:noProof/>
            <w:webHidden/>
          </w:rPr>
          <w:tab/>
        </w:r>
        <w:r w:rsidR="00DD0F2A">
          <w:rPr>
            <w:noProof/>
            <w:webHidden/>
          </w:rPr>
          <w:fldChar w:fldCharType="begin"/>
        </w:r>
        <w:r w:rsidR="00EE2ECF">
          <w:rPr>
            <w:noProof/>
            <w:webHidden/>
          </w:rPr>
          <w:instrText xml:space="preserve"> PAGEREF _Toc410723515 \h </w:instrText>
        </w:r>
        <w:r w:rsidR="00DD0F2A">
          <w:rPr>
            <w:noProof/>
            <w:webHidden/>
          </w:rPr>
        </w:r>
        <w:r w:rsidR="00DD0F2A"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 w:rsidR="00DD0F2A">
          <w:rPr>
            <w:noProof/>
            <w:webHidden/>
          </w:rPr>
          <w:fldChar w:fldCharType="end"/>
        </w:r>
      </w:hyperlink>
    </w:p>
    <w:p w:rsidR="00EE2ECF" w:rsidRDefault="00B31D9E">
      <w:pPr>
        <w:pStyle w:val="Verzeichnis3"/>
        <w:tabs>
          <w:tab w:val="right" w:leader="dot" w:pos="9062"/>
        </w:tabs>
        <w:rPr>
          <w:noProof/>
        </w:rPr>
      </w:pPr>
      <w:hyperlink w:anchor="_Toc410723516" w:history="1">
        <w:r w:rsidR="00EE2ECF" w:rsidRPr="003F2369">
          <w:rPr>
            <w:rStyle w:val="Hyperlink"/>
            <w:rFonts w:eastAsia="Times New Roman"/>
            <w:noProof/>
          </w:rPr>
          <w:t>Pauschale nach Katalog</w:t>
        </w:r>
        <w:r w:rsidR="00EE2ECF">
          <w:rPr>
            <w:noProof/>
            <w:webHidden/>
          </w:rPr>
          <w:tab/>
        </w:r>
        <w:r w:rsidR="00DD0F2A">
          <w:rPr>
            <w:noProof/>
            <w:webHidden/>
          </w:rPr>
          <w:fldChar w:fldCharType="begin"/>
        </w:r>
        <w:r w:rsidR="00EE2ECF">
          <w:rPr>
            <w:noProof/>
            <w:webHidden/>
          </w:rPr>
          <w:instrText xml:space="preserve"> PAGEREF _Toc410723516 \h </w:instrText>
        </w:r>
        <w:r w:rsidR="00DD0F2A">
          <w:rPr>
            <w:noProof/>
            <w:webHidden/>
          </w:rPr>
        </w:r>
        <w:r w:rsidR="00DD0F2A"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 w:rsidR="00DD0F2A">
          <w:rPr>
            <w:noProof/>
            <w:webHidden/>
          </w:rPr>
          <w:fldChar w:fldCharType="end"/>
        </w:r>
      </w:hyperlink>
    </w:p>
    <w:p w:rsidR="00EE2ECF" w:rsidRDefault="00B31D9E">
      <w:pPr>
        <w:pStyle w:val="Verzeichnis3"/>
        <w:tabs>
          <w:tab w:val="right" w:leader="dot" w:pos="9062"/>
        </w:tabs>
        <w:rPr>
          <w:noProof/>
        </w:rPr>
      </w:pPr>
      <w:hyperlink w:anchor="_Toc410723517" w:history="1">
        <w:r w:rsidR="00EE2ECF" w:rsidRPr="003F2369">
          <w:rPr>
            <w:rStyle w:val="Hyperlink"/>
            <w:rFonts w:eastAsia="Times New Roman"/>
            <w:noProof/>
          </w:rPr>
          <w:t>sonstige Pauschale</w:t>
        </w:r>
        <w:r w:rsidR="00EE2ECF">
          <w:rPr>
            <w:noProof/>
            <w:webHidden/>
          </w:rPr>
          <w:tab/>
        </w:r>
        <w:r w:rsidR="00DD0F2A">
          <w:rPr>
            <w:noProof/>
            <w:webHidden/>
          </w:rPr>
          <w:fldChar w:fldCharType="begin"/>
        </w:r>
        <w:r w:rsidR="00EE2ECF">
          <w:rPr>
            <w:noProof/>
            <w:webHidden/>
          </w:rPr>
          <w:instrText xml:space="preserve"> PAGEREF _Toc410723517 \h </w:instrText>
        </w:r>
        <w:r w:rsidR="00DD0F2A">
          <w:rPr>
            <w:noProof/>
            <w:webHidden/>
          </w:rPr>
        </w:r>
        <w:r w:rsidR="00DD0F2A"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 w:rsidR="00DD0F2A">
          <w:rPr>
            <w:noProof/>
            <w:webHidden/>
          </w:rPr>
          <w:fldChar w:fldCharType="end"/>
        </w:r>
      </w:hyperlink>
    </w:p>
    <w:p w:rsidR="00EE2ECF" w:rsidRDefault="00B31D9E">
      <w:pPr>
        <w:pStyle w:val="Verzeichnis3"/>
        <w:tabs>
          <w:tab w:val="right" w:leader="dot" w:pos="9062"/>
        </w:tabs>
        <w:rPr>
          <w:noProof/>
        </w:rPr>
      </w:pPr>
      <w:hyperlink w:anchor="_Toc410723518" w:history="1">
        <w:r w:rsidR="00EE2ECF" w:rsidRPr="003F2369">
          <w:rPr>
            <w:rStyle w:val="Hyperlink"/>
            <w:rFonts w:eastAsia="Times New Roman"/>
            <w:noProof/>
          </w:rPr>
          <w:t>Zuschlag</w:t>
        </w:r>
        <w:r w:rsidR="00EE2ECF">
          <w:rPr>
            <w:noProof/>
            <w:webHidden/>
          </w:rPr>
          <w:tab/>
        </w:r>
        <w:r w:rsidR="00DD0F2A">
          <w:rPr>
            <w:noProof/>
            <w:webHidden/>
          </w:rPr>
          <w:fldChar w:fldCharType="begin"/>
        </w:r>
        <w:r w:rsidR="00EE2ECF">
          <w:rPr>
            <w:noProof/>
            <w:webHidden/>
          </w:rPr>
          <w:instrText xml:space="preserve"> PAGEREF _Toc410723518 \h </w:instrText>
        </w:r>
        <w:r w:rsidR="00DD0F2A">
          <w:rPr>
            <w:noProof/>
            <w:webHidden/>
          </w:rPr>
        </w:r>
        <w:r w:rsidR="00DD0F2A"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 w:rsidR="00DD0F2A">
          <w:rPr>
            <w:noProof/>
            <w:webHidden/>
          </w:rPr>
          <w:fldChar w:fldCharType="end"/>
        </w:r>
      </w:hyperlink>
    </w:p>
    <w:p w:rsidR="00EE2ECF" w:rsidRDefault="00B31D9E">
      <w:pPr>
        <w:pStyle w:val="Verzeichnis3"/>
        <w:tabs>
          <w:tab w:val="right" w:leader="dot" w:pos="9062"/>
        </w:tabs>
        <w:rPr>
          <w:noProof/>
        </w:rPr>
      </w:pPr>
      <w:hyperlink w:anchor="_Toc410723519" w:history="1">
        <w:r w:rsidR="00EE2ECF" w:rsidRPr="003F2369">
          <w:rPr>
            <w:rStyle w:val="Hyperlink"/>
            <w:rFonts w:eastAsia="Times New Roman"/>
            <w:noProof/>
          </w:rPr>
          <w:t>Abschlag</w:t>
        </w:r>
        <w:r w:rsidR="00EE2ECF">
          <w:rPr>
            <w:noProof/>
            <w:webHidden/>
          </w:rPr>
          <w:tab/>
        </w:r>
        <w:r w:rsidR="00DD0F2A">
          <w:rPr>
            <w:noProof/>
            <w:webHidden/>
          </w:rPr>
          <w:fldChar w:fldCharType="begin"/>
        </w:r>
        <w:r w:rsidR="00EE2ECF">
          <w:rPr>
            <w:noProof/>
            <w:webHidden/>
          </w:rPr>
          <w:instrText xml:space="preserve"> PAGEREF _Toc410723519 \h </w:instrText>
        </w:r>
        <w:r w:rsidR="00DD0F2A">
          <w:rPr>
            <w:noProof/>
            <w:webHidden/>
          </w:rPr>
        </w:r>
        <w:r w:rsidR="00DD0F2A"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 w:rsidR="00DD0F2A">
          <w:rPr>
            <w:noProof/>
            <w:webHidden/>
          </w:rPr>
          <w:fldChar w:fldCharType="end"/>
        </w:r>
      </w:hyperlink>
    </w:p>
    <w:p w:rsidR="00EE2ECF" w:rsidRDefault="00B31D9E">
      <w:pPr>
        <w:pStyle w:val="Verzeichnis1"/>
        <w:tabs>
          <w:tab w:val="right" w:leader="dot" w:pos="9062"/>
        </w:tabs>
        <w:rPr>
          <w:noProof/>
        </w:rPr>
      </w:pPr>
      <w:hyperlink w:anchor="_Toc410723520" w:history="1">
        <w:r w:rsidR="00EE2ECF" w:rsidRPr="003F2369">
          <w:rPr>
            <w:rStyle w:val="Hyperlink"/>
            <w:noProof/>
          </w:rPr>
          <w:t>PSYCHIATRISCHE INSTITUTSAMBULANZEN NACH § 118 SGB V</w:t>
        </w:r>
        <w:r w:rsidR="00EE2ECF">
          <w:rPr>
            <w:noProof/>
            <w:webHidden/>
          </w:rPr>
          <w:tab/>
        </w:r>
        <w:r w:rsidR="00DD0F2A">
          <w:rPr>
            <w:noProof/>
            <w:webHidden/>
          </w:rPr>
          <w:fldChar w:fldCharType="begin"/>
        </w:r>
        <w:r w:rsidR="00EE2ECF">
          <w:rPr>
            <w:noProof/>
            <w:webHidden/>
          </w:rPr>
          <w:instrText xml:space="preserve"> PAGEREF _Toc410723520 \h </w:instrText>
        </w:r>
        <w:r w:rsidR="00DD0F2A">
          <w:rPr>
            <w:noProof/>
            <w:webHidden/>
          </w:rPr>
        </w:r>
        <w:r w:rsidR="00DD0F2A"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 w:rsidR="00DD0F2A">
          <w:rPr>
            <w:noProof/>
            <w:webHidden/>
          </w:rPr>
          <w:fldChar w:fldCharType="end"/>
        </w:r>
      </w:hyperlink>
    </w:p>
    <w:p w:rsidR="00EE2ECF" w:rsidRDefault="00B31D9E">
      <w:pPr>
        <w:pStyle w:val="Verzeichnis3"/>
        <w:tabs>
          <w:tab w:val="right" w:leader="dot" w:pos="9062"/>
        </w:tabs>
        <w:rPr>
          <w:noProof/>
        </w:rPr>
      </w:pPr>
      <w:hyperlink w:anchor="_Toc410723521" w:history="1">
        <w:r w:rsidR="00EE2ECF" w:rsidRPr="003F2369">
          <w:rPr>
            <w:rStyle w:val="Hyperlink"/>
            <w:rFonts w:eastAsia="Times New Roman"/>
            <w:noProof/>
          </w:rPr>
          <w:t>EBM-Ziffern</w:t>
        </w:r>
        <w:r w:rsidR="00EE2ECF">
          <w:rPr>
            <w:noProof/>
            <w:webHidden/>
          </w:rPr>
          <w:tab/>
        </w:r>
        <w:r w:rsidR="00DD0F2A">
          <w:rPr>
            <w:noProof/>
            <w:webHidden/>
          </w:rPr>
          <w:fldChar w:fldCharType="begin"/>
        </w:r>
        <w:r w:rsidR="00EE2ECF">
          <w:rPr>
            <w:noProof/>
            <w:webHidden/>
          </w:rPr>
          <w:instrText xml:space="preserve"> PAGEREF _Toc410723521 \h </w:instrText>
        </w:r>
        <w:r w:rsidR="00DD0F2A">
          <w:rPr>
            <w:noProof/>
            <w:webHidden/>
          </w:rPr>
        </w:r>
        <w:r w:rsidR="00DD0F2A"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 w:rsidR="00DD0F2A">
          <w:rPr>
            <w:noProof/>
            <w:webHidden/>
          </w:rPr>
          <w:fldChar w:fldCharType="end"/>
        </w:r>
      </w:hyperlink>
    </w:p>
    <w:p w:rsidR="00EE2ECF" w:rsidRDefault="00B31D9E">
      <w:pPr>
        <w:pStyle w:val="Verzeichnis3"/>
        <w:tabs>
          <w:tab w:val="right" w:leader="dot" w:pos="9062"/>
        </w:tabs>
        <w:rPr>
          <w:noProof/>
        </w:rPr>
      </w:pPr>
      <w:hyperlink w:anchor="_Toc410723522" w:history="1">
        <w:r w:rsidR="00EE2ECF" w:rsidRPr="003F2369">
          <w:rPr>
            <w:rStyle w:val="Hyperlink"/>
            <w:rFonts w:eastAsia="Times New Roman"/>
            <w:noProof/>
          </w:rPr>
          <w:t>Quartalspauschale</w:t>
        </w:r>
        <w:r w:rsidR="00EE2ECF">
          <w:rPr>
            <w:noProof/>
            <w:webHidden/>
          </w:rPr>
          <w:tab/>
        </w:r>
        <w:r w:rsidR="00DD0F2A">
          <w:rPr>
            <w:noProof/>
            <w:webHidden/>
          </w:rPr>
          <w:fldChar w:fldCharType="begin"/>
        </w:r>
        <w:r w:rsidR="00EE2ECF">
          <w:rPr>
            <w:noProof/>
            <w:webHidden/>
          </w:rPr>
          <w:instrText xml:space="preserve"> PAGEREF _Toc410723522 \h </w:instrText>
        </w:r>
        <w:r w:rsidR="00DD0F2A">
          <w:rPr>
            <w:noProof/>
            <w:webHidden/>
          </w:rPr>
        </w:r>
        <w:r w:rsidR="00DD0F2A"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 w:rsidR="00DD0F2A">
          <w:rPr>
            <w:noProof/>
            <w:webHidden/>
          </w:rPr>
          <w:fldChar w:fldCharType="end"/>
        </w:r>
      </w:hyperlink>
    </w:p>
    <w:p w:rsidR="00EE2ECF" w:rsidRDefault="00B31D9E">
      <w:pPr>
        <w:pStyle w:val="Verzeichnis3"/>
        <w:tabs>
          <w:tab w:val="right" w:leader="dot" w:pos="9062"/>
        </w:tabs>
        <w:rPr>
          <w:noProof/>
        </w:rPr>
      </w:pPr>
      <w:hyperlink w:anchor="_Toc410723523" w:history="1">
        <w:r w:rsidR="00EE2ECF" w:rsidRPr="003F2369">
          <w:rPr>
            <w:rStyle w:val="Hyperlink"/>
            <w:rFonts w:eastAsia="Times New Roman"/>
            <w:noProof/>
          </w:rPr>
          <w:t>Behandlungspauschale</w:t>
        </w:r>
        <w:r w:rsidR="00EE2ECF">
          <w:rPr>
            <w:noProof/>
            <w:webHidden/>
          </w:rPr>
          <w:tab/>
        </w:r>
        <w:r w:rsidR="00DD0F2A">
          <w:rPr>
            <w:noProof/>
            <w:webHidden/>
          </w:rPr>
          <w:fldChar w:fldCharType="begin"/>
        </w:r>
        <w:r w:rsidR="00EE2ECF">
          <w:rPr>
            <w:noProof/>
            <w:webHidden/>
          </w:rPr>
          <w:instrText xml:space="preserve"> PAGEREF _Toc410723523 \h </w:instrText>
        </w:r>
        <w:r w:rsidR="00DD0F2A">
          <w:rPr>
            <w:noProof/>
            <w:webHidden/>
          </w:rPr>
        </w:r>
        <w:r w:rsidR="00DD0F2A"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 w:rsidR="00DD0F2A">
          <w:rPr>
            <w:noProof/>
            <w:webHidden/>
          </w:rPr>
          <w:fldChar w:fldCharType="end"/>
        </w:r>
      </w:hyperlink>
    </w:p>
    <w:p w:rsidR="00EE2ECF" w:rsidRDefault="00B31D9E">
      <w:pPr>
        <w:pStyle w:val="Verzeichnis3"/>
        <w:tabs>
          <w:tab w:val="right" w:leader="dot" w:pos="9062"/>
        </w:tabs>
        <w:rPr>
          <w:noProof/>
        </w:rPr>
      </w:pPr>
      <w:hyperlink w:anchor="_Toc410723524" w:history="1">
        <w:r w:rsidR="00EE2ECF" w:rsidRPr="003F2369">
          <w:rPr>
            <w:rStyle w:val="Hyperlink"/>
            <w:rFonts w:eastAsia="Times New Roman"/>
            <w:noProof/>
          </w:rPr>
          <w:t>Tagespauschale</w:t>
        </w:r>
        <w:r w:rsidR="00EE2ECF">
          <w:rPr>
            <w:noProof/>
            <w:webHidden/>
          </w:rPr>
          <w:tab/>
        </w:r>
        <w:r w:rsidR="00DD0F2A">
          <w:rPr>
            <w:noProof/>
            <w:webHidden/>
          </w:rPr>
          <w:fldChar w:fldCharType="begin"/>
        </w:r>
        <w:r w:rsidR="00EE2ECF">
          <w:rPr>
            <w:noProof/>
            <w:webHidden/>
          </w:rPr>
          <w:instrText xml:space="preserve"> PAGEREF _Toc410723524 \h </w:instrText>
        </w:r>
        <w:r w:rsidR="00DD0F2A">
          <w:rPr>
            <w:noProof/>
            <w:webHidden/>
          </w:rPr>
        </w:r>
        <w:r w:rsidR="00DD0F2A"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 w:rsidR="00DD0F2A">
          <w:rPr>
            <w:noProof/>
            <w:webHidden/>
          </w:rPr>
          <w:fldChar w:fldCharType="end"/>
        </w:r>
      </w:hyperlink>
    </w:p>
    <w:p w:rsidR="00EE2ECF" w:rsidRDefault="00B31D9E">
      <w:pPr>
        <w:pStyle w:val="Verzeichnis3"/>
        <w:tabs>
          <w:tab w:val="right" w:leader="dot" w:pos="9062"/>
        </w:tabs>
        <w:rPr>
          <w:noProof/>
        </w:rPr>
      </w:pPr>
      <w:hyperlink w:anchor="_Toc410723525" w:history="1">
        <w:r w:rsidR="00EE2ECF" w:rsidRPr="003F2369">
          <w:rPr>
            <w:rStyle w:val="Hyperlink"/>
            <w:rFonts w:eastAsia="Times New Roman"/>
            <w:noProof/>
          </w:rPr>
          <w:t>Pauschale je Behandlungseinheit</w:t>
        </w:r>
        <w:r w:rsidR="00EE2ECF">
          <w:rPr>
            <w:noProof/>
            <w:webHidden/>
          </w:rPr>
          <w:tab/>
        </w:r>
        <w:r w:rsidR="00DD0F2A">
          <w:rPr>
            <w:noProof/>
            <w:webHidden/>
          </w:rPr>
          <w:fldChar w:fldCharType="begin"/>
        </w:r>
        <w:r w:rsidR="00EE2ECF">
          <w:rPr>
            <w:noProof/>
            <w:webHidden/>
          </w:rPr>
          <w:instrText xml:space="preserve"> PAGEREF _Toc410723525 \h </w:instrText>
        </w:r>
        <w:r w:rsidR="00DD0F2A">
          <w:rPr>
            <w:noProof/>
            <w:webHidden/>
          </w:rPr>
        </w:r>
        <w:r w:rsidR="00DD0F2A"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 w:rsidR="00DD0F2A">
          <w:rPr>
            <w:noProof/>
            <w:webHidden/>
          </w:rPr>
          <w:fldChar w:fldCharType="end"/>
        </w:r>
      </w:hyperlink>
    </w:p>
    <w:p w:rsidR="00EE2ECF" w:rsidRDefault="00B31D9E">
      <w:pPr>
        <w:pStyle w:val="Verzeichnis3"/>
        <w:tabs>
          <w:tab w:val="right" w:leader="dot" w:pos="9062"/>
        </w:tabs>
        <w:rPr>
          <w:noProof/>
        </w:rPr>
      </w:pPr>
      <w:hyperlink w:anchor="_Toc410723526" w:history="1">
        <w:r w:rsidR="00EE2ECF" w:rsidRPr="003F2369">
          <w:rPr>
            <w:rStyle w:val="Hyperlink"/>
            <w:rFonts w:eastAsia="Times New Roman"/>
            <w:noProof/>
          </w:rPr>
          <w:t>Pauschale nach Katalog</w:t>
        </w:r>
        <w:r w:rsidR="00EE2ECF">
          <w:rPr>
            <w:noProof/>
            <w:webHidden/>
          </w:rPr>
          <w:tab/>
        </w:r>
        <w:r w:rsidR="00DD0F2A">
          <w:rPr>
            <w:noProof/>
            <w:webHidden/>
          </w:rPr>
          <w:fldChar w:fldCharType="begin"/>
        </w:r>
        <w:r w:rsidR="00EE2ECF">
          <w:rPr>
            <w:noProof/>
            <w:webHidden/>
          </w:rPr>
          <w:instrText xml:space="preserve"> PAGEREF _Toc410723526 \h </w:instrText>
        </w:r>
        <w:r w:rsidR="00DD0F2A">
          <w:rPr>
            <w:noProof/>
            <w:webHidden/>
          </w:rPr>
        </w:r>
        <w:r w:rsidR="00DD0F2A"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 w:rsidR="00DD0F2A">
          <w:rPr>
            <w:noProof/>
            <w:webHidden/>
          </w:rPr>
          <w:fldChar w:fldCharType="end"/>
        </w:r>
      </w:hyperlink>
    </w:p>
    <w:p w:rsidR="00EE2ECF" w:rsidRDefault="00B31D9E">
      <w:pPr>
        <w:pStyle w:val="Verzeichnis3"/>
        <w:tabs>
          <w:tab w:val="right" w:leader="dot" w:pos="9062"/>
        </w:tabs>
        <w:rPr>
          <w:noProof/>
        </w:rPr>
      </w:pPr>
      <w:hyperlink w:anchor="_Toc410723527" w:history="1">
        <w:r w:rsidR="00EE2ECF" w:rsidRPr="003F2369">
          <w:rPr>
            <w:rStyle w:val="Hyperlink"/>
            <w:rFonts w:eastAsia="Times New Roman"/>
            <w:noProof/>
          </w:rPr>
          <w:t>sonstige Pauschale</w:t>
        </w:r>
        <w:r w:rsidR="00EE2ECF">
          <w:rPr>
            <w:noProof/>
            <w:webHidden/>
          </w:rPr>
          <w:tab/>
        </w:r>
        <w:r w:rsidR="00DD0F2A">
          <w:rPr>
            <w:noProof/>
            <w:webHidden/>
          </w:rPr>
          <w:fldChar w:fldCharType="begin"/>
        </w:r>
        <w:r w:rsidR="00EE2ECF">
          <w:rPr>
            <w:noProof/>
            <w:webHidden/>
          </w:rPr>
          <w:instrText xml:space="preserve"> PAGEREF _Toc410723527 \h </w:instrText>
        </w:r>
        <w:r w:rsidR="00DD0F2A">
          <w:rPr>
            <w:noProof/>
            <w:webHidden/>
          </w:rPr>
        </w:r>
        <w:r w:rsidR="00DD0F2A">
          <w:rPr>
            <w:noProof/>
            <w:webHidden/>
          </w:rPr>
          <w:fldChar w:fldCharType="separate"/>
        </w:r>
        <w:r>
          <w:rPr>
            <w:noProof/>
            <w:webHidden/>
          </w:rPr>
          <w:t>54</w:t>
        </w:r>
        <w:r w:rsidR="00DD0F2A">
          <w:rPr>
            <w:noProof/>
            <w:webHidden/>
          </w:rPr>
          <w:fldChar w:fldCharType="end"/>
        </w:r>
      </w:hyperlink>
    </w:p>
    <w:p w:rsidR="00EE2ECF" w:rsidRDefault="00B31D9E">
      <w:pPr>
        <w:pStyle w:val="Verzeichnis3"/>
        <w:tabs>
          <w:tab w:val="right" w:leader="dot" w:pos="9062"/>
        </w:tabs>
        <w:rPr>
          <w:noProof/>
        </w:rPr>
      </w:pPr>
      <w:hyperlink w:anchor="_Toc410723528" w:history="1">
        <w:r w:rsidR="00EE2ECF" w:rsidRPr="003F2369">
          <w:rPr>
            <w:rStyle w:val="Hyperlink"/>
            <w:rFonts w:eastAsia="Times New Roman"/>
            <w:noProof/>
          </w:rPr>
          <w:t>Zuschlag</w:t>
        </w:r>
        <w:r w:rsidR="00EE2ECF">
          <w:rPr>
            <w:noProof/>
            <w:webHidden/>
          </w:rPr>
          <w:tab/>
        </w:r>
        <w:r w:rsidR="00DD0F2A">
          <w:rPr>
            <w:noProof/>
            <w:webHidden/>
          </w:rPr>
          <w:fldChar w:fldCharType="begin"/>
        </w:r>
        <w:r w:rsidR="00EE2ECF">
          <w:rPr>
            <w:noProof/>
            <w:webHidden/>
          </w:rPr>
          <w:instrText xml:space="preserve"> PAGEREF _Toc410723528 \h </w:instrText>
        </w:r>
        <w:r w:rsidR="00DD0F2A">
          <w:rPr>
            <w:noProof/>
            <w:webHidden/>
          </w:rPr>
        </w:r>
        <w:r w:rsidR="00DD0F2A">
          <w:rPr>
            <w:noProof/>
            <w:webHidden/>
          </w:rPr>
          <w:fldChar w:fldCharType="separate"/>
        </w:r>
        <w:r>
          <w:rPr>
            <w:noProof/>
            <w:webHidden/>
          </w:rPr>
          <w:t>83</w:t>
        </w:r>
        <w:r w:rsidR="00DD0F2A">
          <w:rPr>
            <w:noProof/>
            <w:webHidden/>
          </w:rPr>
          <w:fldChar w:fldCharType="end"/>
        </w:r>
      </w:hyperlink>
    </w:p>
    <w:p w:rsidR="00EE2ECF" w:rsidRDefault="00B31D9E">
      <w:pPr>
        <w:pStyle w:val="Verzeichnis3"/>
        <w:tabs>
          <w:tab w:val="right" w:leader="dot" w:pos="9062"/>
        </w:tabs>
        <w:rPr>
          <w:noProof/>
        </w:rPr>
      </w:pPr>
      <w:hyperlink w:anchor="_Toc410723529" w:history="1">
        <w:r w:rsidR="00EE2ECF" w:rsidRPr="003F2369">
          <w:rPr>
            <w:rStyle w:val="Hyperlink"/>
            <w:rFonts w:eastAsia="Times New Roman"/>
            <w:noProof/>
          </w:rPr>
          <w:t>Abschlag</w:t>
        </w:r>
        <w:r w:rsidR="00EE2ECF">
          <w:rPr>
            <w:noProof/>
            <w:webHidden/>
          </w:rPr>
          <w:tab/>
        </w:r>
        <w:r w:rsidR="00DD0F2A">
          <w:rPr>
            <w:noProof/>
            <w:webHidden/>
          </w:rPr>
          <w:fldChar w:fldCharType="begin"/>
        </w:r>
        <w:r w:rsidR="00EE2ECF">
          <w:rPr>
            <w:noProof/>
            <w:webHidden/>
          </w:rPr>
          <w:instrText xml:space="preserve"> PAGEREF _Toc410723529 \h </w:instrText>
        </w:r>
        <w:r w:rsidR="00DD0F2A">
          <w:rPr>
            <w:noProof/>
            <w:webHidden/>
          </w:rPr>
        </w:r>
        <w:r w:rsidR="00DD0F2A">
          <w:rPr>
            <w:noProof/>
            <w:webHidden/>
          </w:rPr>
          <w:fldChar w:fldCharType="separate"/>
        </w:r>
        <w:r>
          <w:rPr>
            <w:noProof/>
            <w:webHidden/>
          </w:rPr>
          <w:t>84</w:t>
        </w:r>
        <w:r w:rsidR="00DD0F2A">
          <w:rPr>
            <w:noProof/>
            <w:webHidden/>
          </w:rPr>
          <w:fldChar w:fldCharType="end"/>
        </w:r>
      </w:hyperlink>
    </w:p>
    <w:p w:rsidR="00EE2ECF" w:rsidRDefault="00B31D9E">
      <w:pPr>
        <w:pStyle w:val="Verzeichnis1"/>
        <w:tabs>
          <w:tab w:val="right" w:leader="dot" w:pos="9062"/>
        </w:tabs>
        <w:rPr>
          <w:noProof/>
        </w:rPr>
      </w:pPr>
      <w:hyperlink w:anchor="_Toc410723530" w:history="1">
        <w:r w:rsidR="00EE2ECF" w:rsidRPr="003F2369">
          <w:rPr>
            <w:rStyle w:val="Hyperlink"/>
            <w:noProof/>
          </w:rPr>
          <w:t>SOZIALPÄDIATRISCHE ZENTREN NACH § 119 SGB V</w:t>
        </w:r>
        <w:r w:rsidR="00EE2ECF">
          <w:rPr>
            <w:noProof/>
            <w:webHidden/>
          </w:rPr>
          <w:tab/>
        </w:r>
        <w:r w:rsidR="00DD0F2A">
          <w:rPr>
            <w:noProof/>
            <w:webHidden/>
          </w:rPr>
          <w:fldChar w:fldCharType="begin"/>
        </w:r>
        <w:r w:rsidR="00EE2ECF">
          <w:rPr>
            <w:noProof/>
            <w:webHidden/>
          </w:rPr>
          <w:instrText xml:space="preserve"> PAGEREF _Toc410723530 \h </w:instrText>
        </w:r>
        <w:r w:rsidR="00DD0F2A">
          <w:rPr>
            <w:noProof/>
            <w:webHidden/>
          </w:rPr>
        </w:r>
        <w:r w:rsidR="00DD0F2A">
          <w:rPr>
            <w:noProof/>
            <w:webHidden/>
          </w:rPr>
          <w:fldChar w:fldCharType="separate"/>
        </w:r>
        <w:r>
          <w:rPr>
            <w:noProof/>
            <w:webHidden/>
          </w:rPr>
          <w:t>84</w:t>
        </w:r>
        <w:r w:rsidR="00DD0F2A">
          <w:rPr>
            <w:noProof/>
            <w:webHidden/>
          </w:rPr>
          <w:fldChar w:fldCharType="end"/>
        </w:r>
      </w:hyperlink>
    </w:p>
    <w:p w:rsidR="00EE2ECF" w:rsidRDefault="00B31D9E">
      <w:pPr>
        <w:pStyle w:val="Verzeichnis3"/>
        <w:tabs>
          <w:tab w:val="right" w:leader="dot" w:pos="9062"/>
        </w:tabs>
        <w:rPr>
          <w:noProof/>
        </w:rPr>
      </w:pPr>
      <w:hyperlink w:anchor="_Toc410723531" w:history="1">
        <w:r w:rsidR="00EE2ECF" w:rsidRPr="003F2369">
          <w:rPr>
            <w:rStyle w:val="Hyperlink"/>
            <w:rFonts w:eastAsia="Times New Roman"/>
            <w:noProof/>
          </w:rPr>
          <w:t>EBM-Ziffern</w:t>
        </w:r>
        <w:r w:rsidR="00EE2ECF">
          <w:rPr>
            <w:noProof/>
            <w:webHidden/>
          </w:rPr>
          <w:tab/>
        </w:r>
        <w:r w:rsidR="00DD0F2A">
          <w:rPr>
            <w:noProof/>
            <w:webHidden/>
          </w:rPr>
          <w:fldChar w:fldCharType="begin"/>
        </w:r>
        <w:r w:rsidR="00EE2ECF">
          <w:rPr>
            <w:noProof/>
            <w:webHidden/>
          </w:rPr>
          <w:instrText xml:space="preserve"> PAGEREF _Toc410723531 \h </w:instrText>
        </w:r>
        <w:r w:rsidR="00DD0F2A">
          <w:rPr>
            <w:noProof/>
            <w:webHidden/>
          </w:rPr>
        </w:r>
        <w:r w:rsidR="00DD0F2A">
          <w:rPr>
            <w:noProof/>
            <w:webHidden/>
          </w:rPr>
          <w:fldChar w:fldCharType="separate"/>
        </w:r>
        <w:r>
          <w:rPr>
            <w:noProof/>
            <w:webHidden/>
          </w:rPr>
          <w:t>84</w:t>
        </w:r>
        <w:r w:rsidR="00DD0F2A">
          <w:rPr>
            <w:noProof/>
            <w:webHidden/>
          </w:rPr>
          <w:fldChar w:fldCharType="end"/>
        </w:r>
      </w:hyperlink>
    </w:p>
    <w:p w:rsidR="00EE2ECF" w:rsidRDefault="00B31D9E">
      <w:pPr>
        <w:pStyle w:val="Verzeichnis3"/>
        <w:tabs>
          <w:tab w:val="right" w:leader="dot" w:pos="9062"/>
        </w:tabs>
        <w:rPr>
          <w:noProof/>
        </w:rPr>
      </w:pPr>
      <w:hyperlink w:anchor="_Toc410723532" w:history="1">
        <w:r w:rsidR="00EE2ECF" w:rsidRPr="003F2369">
          <w:rPr>
            <w:rStyle w:val="Hyperlink"/>
            <w:rFonts w:eastAsia="Times New Roman"/>
            <w:noProof/>
          </w:rPr>
          <w:t>Quartalspauschale</w:t>
        </w:r>
        <w:r w:rsidR="00EE2ECF">
          <w:rPr>
            <w:noProof/>
            <w:webHidden/>
          </w:rPr>
          <w:tab/>
        </w:r>
        <w:r w:rsidR="00DD0F2A">
          <w:rPr>
            <w:noProof/>
            <w:webHidden/>
          </w:rPr>
          <w:fldChar w:fldCharType="begin"/>
        </w:r>
        <w:r w:rsidR="00EE2ECF">
          <w:rPr>
            <w:noProof/>
            <w:webHidden/>
          </w:rPr>
          <w:instrText xml:space="preserve"> PAGEREF _Toc410723532 \h </w:instrText>
        </w:r>
        <w:r w:rsidR="00DD0F2A">
          <w:rPr>
            <w:noProof/>
            <w:webHidden/>
          </w:rPr>
        </w:r>
        <w:r w:rsidR="00DD0F2A">
          <w:rPr>
            <w:noProof/>
            <w:webHidden/>
          </w:rPr>
          <w:fldChar w:fldCharType="separate"/>
        </w:r>
        <w:r>
          <w:rPr>
            <w:noProof/>
            <w:webHidden/>
          </w:rPr>
          <w:t>84</w:t>
        </w:r>
        <w:r w:rsidR="00DD0F2A">
          <w:rPr>
            <w:noProof/>
            <w:webHidden/>
          </w:rPr>
          <w:fldChar w:fldCharType="end"/>
        </w:r>
      </w:hyperlink>
    </w:p>
    <w:p w:rsidR="00EE2ECF" w:rsidRDefault="00B31D9E">
      <w:pPr>
        <w:pStyle w:val="Verzeichnis3"/>
        <w:tabs>
          <w:tab w:val="right" w:leader="dot" w:pos="9062"/>
        </w:tabs>
        <w:rPr>
          <w:noProof/>
        </w:rPr>
      </w:pPr>
      <w:hyperlink w:anchor="_Toc410723533" w:history="1">
        <w:r w:rsidR="00EE2ECF" w:rsidRPr="003F2369">
          <w:rPr>
            <w:rStyle w:val="Hyperlink"/>
            <w:rFonts w:eastAsia="Times New Roman"/>
            <w:noProof/>
          </w:rPr>
          <w:t>Tagespauschale</w:t>
        </w:r>
        <w:r w:rsidR="00EE2ECF">
          <w:rPr>
            <w:noProof/>
            <w:webHidden/>
          </w:rPr>
          <w:tab/>
        </w:r>
        <w:r w:rsidR="00DD0F2A">
          <w:rPr>
            <w:noProof/>
            <w:webHidden/>
          </w:rPr>
          <w:fldChar w:fldCharType="begin"/>
        </w:r>
        <w:r w:rsidR="00EE2ECF">
          <w:rPr>
            <w:noProof/>
            <w:webHidden/>
          </w:rPr>
          <w:instrText xml:space="preserve"> PAGEREF _Toc410723533 \h </w:instrText>
        </w:r>
        <w:r w:rsidR="00DD0F2A">
          <w:rPr>
            <w:noProof/>
            <w:webHidden/>
          </w:rPr>
        </w:r>
        <w:r w:rsidR="00DD0F2A">
          <w:rPr>
            <w:noProof/>
            <w:webHidden/>
          </w:rPr>
          <w:fldChar w:fldCharType="separate"/>
        </w:r>
        <w:r>
          <w:rPr>
            <w:noProof/>
            <w:webHidden/>
          </w:rPr>
          <w:t>84</w:t>
        </w:r>
        <w:r w:rsidR="00DD0F2A">
          <w:rPr>
            <w:noProof/>
            <w:webHidden/>
          </w:rPr>
          <w:fldChar w:fldCharType="end"/>
        </w:r>
      </w:hyperlink>
    </w:p>
    <w:p w:rsidR="00EE2ECF" w:rsidRDefault="00B31D9E">
      <w:pPr>
        <w:pStyle w:val="Verzeichnis3"/>
        <w:tabs>
          <w:tab w:val="right" w:leader="dot" w:pos="9062"/>
        </w:tabs>
        <w:rPr>
          <w:noProof/>
        </w:rPr>
      </w:pPr>
      <w:hyperlink w:anchor="_Toc410723534" w:history="1">
        <w:r w:rsidR="00EE2ECF" w:rsidRPr="003F2369">
          <w:rPr>
            <w:rStyle w:val="Hyperlink"/>
            <w:rFonts w:eastAsia="Times New Roman"/>
            <w:noProof/>
          </w:rPr>
          <w:t>Pauschale je Behandlungseinheit</w:t>
        </w:r>
        <w:r w:rsidR="00EE2ECF">
          <w:rPr>
            <w:noProof/>
            <w:webHidden/>
          </w:rPr>
          <w:tab/>
        </w:r>
        <w:r w:rsidR="00DD0F2A">
          <w:rPr>
            <w:noProof/>
            <w:webHidden/>
          </w:rPr>
          <w:fldChar w:fldCharType="begin"/>
        </w:r>
        <w:r w:rsidR="00EE2ECF">
          <w:rPr>
            <w:noProof/>
            <w:webHidden/>
          </w:rPr>
          <w:instrText xml:space="preserve"> PAGEREF _Toc410723534 \h </w:instrText>
        </w:r>
        <w:r w:rsidR="00DD0F2A">
          <w:rPr>
            <w:noProof/>
            <w:webHidden/>
          </w:rPr>
        </w:r>
        <w:r w:rsidR="00DD0F2A">
          <w:rPr>
            <w:noProof/>
            <w:webHidden/>
          </w:rPr>
          <w:fldChar w:fldCharType="separate"/>
        </w:r>
        <w:r>
          <w:rPr>
            <w:noProof/>
            <w:webHidden/>
          </w:rPr>
          <w:t>84</w:t>
        </w:r>
        <w:r w:rsidR="00DD0F2A">
          <w:rPr>
            <w:noProof/>
            <w:webHidden/>
          </w:rPr>
          <w:fldChar w:fldCharType="end"/>
        </w:r>
      </w:hyperlink>
    </w:p>
    <w:p w:rsidR="00EE2ECF" w:rsidRDefault="00B31D9E">
      <w:pPr>
        <w:pStyle w:val="Verzeichnis3"/>
        <w:tabs>
          <w:tab w:val="right" w:leader="dot" w:pos="9062"/>
        </w:tabs>
        <w:rPr>
          <w:noProof/>
        </w:rPr>
      </w:pPr>
      <w:hyperlink w:anchor="_Toc410723535" w:history="1">
        <w:r w:rsidR="00EE2ECF" w:rsidRPr="003F2369">
          <w:rPr>
            <w:rStyle w:val="Hyperlink"/>
            <w:rFonts w:eastAsia="Times New Roman"/>
            <w:noProof/>
          </w:rPr>
          <w:t>sonstige Pauschale</w:t>
        </w:r>
        <w:r w:rsidR="00EE2ECF">
          <w:rPr>
            <w:noProof/>
            <w:webHidden/>
          </w:rPr>
          <w:tab/>
        </w:r>
        <w:r w:rsidR="00DD0F2A">
          <w:rPr>
            <w:noProof/>
            <w:webHidden/>
          </w:rPr>
          <w:fldChar w:fldCharType="begin"/>
        </w:r>
        <w:r w:rsidR="00EE2ECF">
          <w:rPr>
            <w:noProof/>
            <w:webHidden/>
          </w:rPr>
          <w:instrText xml:space="preserve"> PAGEREF _Toc410723535 \h </w:instrText>
        </w:r>
        <w:r w:rsidR="00DD0F2A">
          <w:rPr>
            <w:noProof/>
            <w:webHidden/>
          </w:rPr>
        </w:r>
        <w:r w:rsidR="00DD0F2A">
          <w:rPr>
            <w:noProof/>
            <w:webHidden/>
          </w:rPr>
          <w:fldChar w:fldCharType="separate"/>
        </w:r>
        <w:r>
          <w:rPr>
            <w:noProof/>
            <w:webHidden/>
          </w:rPr>
          <w:t>85</w:t>
        </w:r>
        <w:r w:rsidR="00DD0F2A">
          <w:rPr>
            <w:noProof/>
            <w:webHidden/>
          </w:rPr>
          <w:fldChar w:fldCharType="end"/>
        </w:r>
      </w:hyperlink>
    </w:p>
    <w:p w:rsidR="00EE2ECF" w:rsidRDefault="00B31D9E">
      <w:pPr>
        <w:pStyle w:val="Verzeichnis3"/>
        <w:tabs>
          <w:tab w:val="right" w:leader="dot" w:pos="9062"/>
        </w:tabs>
        <w:rPr>
          <w:noProof/>
        </w:rPr>
      </w:pPr>
      <w:hyperlink w:anchor="_Toc410723536" w:history="1">
        <w:r w:rsidR="00EE2ECF" w:rsidRPr="003F2369">
          <w:rPr>
            <w:rStyle w:val="Hyperlink"/>
            <w:rFonts w:eastAsia="Times New Roman"/>
            <w:noProof/>
          </w:rPr>
          <w:t>Zuschlag</w:t>
        </w:r>
        <w:r w:rsidR="00EE2ECF">
          <w:rPr>
            <w:noProof/>
            <w:webHidden/>
          </w:rPr>
          <w:tab/>
        </w:r>
        <w:r w:rsidR="00DD0F2A">
          <w:rPr>
            <w:noProof/>
            <w:webHidden/>
          </w:rPr>
          <w:fldChar w:fldCharType="begin"/>
        </w:r>
        <w:r w:rsidR="00EE2ECF">
          <w:rPr>
            <w:noProof/>
            <w:webHidden/>
          </w:rPr>
          <w:instrText xml:space="preserve"> PAGEREF _Toc410723536 \h </w:instrText>
        </w:r>
        <w:r w:rsidR="00DD0F2A">
          <w:rPr>
            <w:noProof/>
            <w:webHidden/>
          </w:rPr>
        </w:r>
        <w:r w:rsidR="00DD0F2A">
          <w:rPr>
            <w:noProof/>
            <w:webHidden/>
          </w:rPr>
          <w:fldChar w:fldCharType="separate"/>
        </w:r>
        <w:r>
          <w:rPr>
            <w:noProof/>
            <w:webHidden/>
          </w:rPr>
          <w:t>85</w:t>
        </w:r>
        <w:r w:rsidR="00DD0F2A">
          <w:rPr>
            <w:noProof/>
            <w:webHidden/>
          </w:rPr>
          <w:fldChar w:fldCharType="end"/>
        </w:r>
      </w:hyperlink>
    </w:p>
    <w:p w:rsidR="00EE2ECF" w:rsidRDefault="00B31D9E">
      <w:pPr>
        <w:pStyle w:val="Verzeichnis3"/>
        <w:tabs>
          <w:tab w:val="right" w:leader="dot" w:pos="9062"/>
        </w:tabs>
        <w:rPr>
          <w:noProof/>
        </w:rPr>
      </w:pPr>
      <w:hyperlink w:anchor="_Toc410723537" w:history="1">
        <w:r w:rsidR="00EE2ECF" w:rsidRPr="003F2369">
          <w:rPr>
            <w:rStyle w:val="Hyperlink"/>
            <w:rFonts w:eastAsia="Times New Roman"/>
            <w:noProof/>
          </w:rPr>
          <w:t>Abschlag</w:t>
        </w:r>
        <w:r w:rsidR="00EE2ECF">
          <w:rPr>
            <w:noProof/>
            <w:webHidden/>
          </w:rPr>
          <w:tab/>
        </w:r>
        <w:r w:rsidR="00DD0F2A">
          <w:rPr>
            <w:noProof/>
            <w:webHidden/>
          </w:rPr>
          <w:fldChar w:fldCharType="begin"/>
        </w:r>
        <w:r w:rsidR="00EE2ECF">
          <w:rPr>
            <w:noProof/>
            <w:webHidden/>
          </w:rPr>
          <w:instrText xml:space="preserve"> PAGEREF _Toc410723537 \h </w:instrText>
        </w:r>
        <w:r w:rsidR="00DD0F2A">
          <w:rPr>
            <w:noProof/>
            <w:webHidden/>
          </w:rPr>
        </w:r>
        <w:r w:rsidR="00DD0F2A">
          <w:rPr>
            <w:noProof/>
            <w:webHidden/>
          </w:rPr>
          <w:fldChar w:fldCharType="separate"/>
        </w:r>
        <w:r>
          <w:rPr>
            <w:noProof/>
            <w:webHidden/>
          </w:rPr>
          <w:t>85</w:t>
        </w:r>
        <w:r w:rsidR="00DD0F2A">
          <w:rPr>
            <w:noProof/>
            <w:webHidden/>
          </w:rPr>
          <w:fldChar w:fldCharType="end"/>
        </w:r>
      </w:hyperlink>
    </w:p>
    <w:p w:rsidR="00EE2ECF" w:rsidRDefault="00B31D9E">
      <w:pPr>
        <w:pStyle w:val="Verzeichnis1"/>
        <w:tabs>
          <w:tab w:val="right" w:leader="dot" w:pos="9062"/>
        </w:tabs>
        <w:rPr>
          <w:noProof/>
        </w:rPr>
      </w:pPr>
      <w:hyperlink w:anchor="_Toc410723538" w:history="1">
        <w:r w:rsidR="00EE2ECF" w:rsidRPr="003F2369">
          <w:rPr>
            <w:rStyle w:val="Hyperlink"/>
            <w:noProof/>
          </w:rPr>
          <w:t>INTEGRIERTE VERSORGUNG NACH § 140A SGB V</w:t>
        </w:r>
        <w:r w:rsidR="00EE2ECF">
          <w:rPr>
            <w:noProof/>
            <w:webHidden/>
          </w:rPr>
          <w:tab/>
        </w:r>
        <w:r w:rsidR="00DD0F2A">
          <w:rPr>
            <w:noProof/>
            <w:webHidden/>
          </w:rPr>
          <w:fldChar w:fldCharType="begin"/>
        </w:r>
        <w:r w:rsidR="00EE2ECF">
          <w:rPr>
            <w:noProof/>
            <w:webHidden/>
          </w:rPr>
          <w:instrText xml:space="preserve"> PAGEREF _Toc410723538 \h </w:instrText>
        </w:r>
        <w:r w:rsidR="00DD0F2A">
          <w:rPr>
            <w:noProof/>
            <w:webHidden/>
          </w:rPr>
        </w:r>
        <w:r w:rsidR="00DD0F2A">
          <w:rPr>
            <w:noProof/>
            <w:webHidden/>
          </w:rPr>
          <w:fldChar w:fldCharType="separate"/>
        </w:r>
        <w:r>
          <w:rPr>
            <w:noProof/>
            <w:webHidden/>
          </w:rPr>
          <w:t>85</w:t>
        </w:r>
        <w:r w:rsidR="00DD0F2A">
          <w:rPr>
            <w:noProof/>
            <w:webHidden/>
          </w:rPr>
          <w:fldChar w:fldCharType="end"/>
        </w:r>
      </w:hyperlink>
    </w:p>
    <w:p w:rsidR="00EE2ECF" w:rsidRDefault="00B31D9E">
      <w:pPr>
        <w:pStyle w:val="Verzeichnis3"/>
        <w:tabs>
          <w:tab w:val="right" w:leader="dot" w:pos="9062"/>
        </w:tabs>
        <w:rPr>
          <w:noProof/>
        </w:rPr>
      </w:pPr>
      <w:hyperlink w:anchor="_Toc410723539" w:history="1">
        <w:r w:rsidR="00EE2ECF" w:rsidRPr="003F2369">
          <w:rPr>
            <w:rStyle w:val="Hyperlink"/>
            <w:rFonts w:eastAsia="Times New Roman"/>
            <w:noProof/>
          </w:rPr>
          <w:t>EBM-Ziffern</w:t>
        </w:r>
        <w:r w:rsidR="00EE2ECF">
          <w:rPr>
            <w:noProof/>
            <w:webHidden/>
          </w:rPr>
          <w:tab/>
        </w:r>
        <w:r w:rsidR="00DD0F2A">
          <w:rPr>
            <w:noProof/>
            <w:webHidden/>
          </w:rPr>
          <w:fldChar w:fldCharType="begin"/>
        </w:r>
        <w:r w:rsidR="00EE2ECF">
          <w:rPr>
            <w:noProof/>
            <w:webHidden/>
          </w:rPr>
          <w:instrText xml:space="preserve"> PAGEREF _Toc410723539 \h </w:instrText>
        </w:r>
        <w:r w:rsidR="00DD0F2A">
          <w:rPr>
            <w:noProof/>
            <w:webHidden/>
          </w:rPr>
        </w:r>
        <w:r w:rsidR="00DD0F2A">
          <w:rPr>
            <w:noProof/>
            <w:webHidden/>
          </w:rPr>
          <w:fldChar w:fldCharType="separate"/>
        </w:r>
        <w:r>
          <w:rPr>
            <w:noProof/>
            <w:webHidden/>
          </w:rPr>
          <w:t>85</w:t>
        </w:r>
        <w:r w:rsidR="00DD0F2A">
          <w:rPr>
            <w:noProof/>
            <w:webHidden/>
          </w:rPr>
          <w:fldChar w:fldCharType="end"/>
        </w:r>
      </w:hyperlink>
    </w:p>
    <w:p w:rsidR="00EE2ECF" w:rsidRDefault="00B31D9E">
      <w:pPr>
        <w:pStyle w:val="Verzeichnis3"/>
        <w:tabs>
          <w:tab w:val="right" w:leader="dot" w:pos="9062"/>
        </w:tabs>
        <w:rPr>
          <w:noProof/>
        </w:rPr>
      </w:pPr>
      <w:hyperlink w:anchor="_Toc410723540" w:history="1">
        <w:r w:rsidR="00EE2ECF" w:rsidRPr="003F2369">
          <w:rPr>
            <w:rStyle w:val="Hyperlink"/>
            <w:rFonts w:eastAsia="Times New Roman"/>
            <w:noProof/>
          </w:rPr>
          <w:t>Quartalspauschale</w:t>
        </w:r>
        <w:r w:rsidR="00EE2ECF">
          <w:rPr>
            <w:noProof/>
            <w:webHidden/>
          </w:rPr>
          <w:tab/>
        </w:r>
        <w:r w:rsidR="00DD0F2A">
          <w:rPr>
            <w:noProof/>
            <w:webHidden/>
          </w:rPr>
          <w:fldChar w:fldCharType="begin"/>
        </w:r>
        <w:r w:rsidR="00EE2ECF">
          <w:rPr>
            <w:noProof/>
            <w:webHidden/>
          </w:rPr>
          <w:instrText xml:space="preserve"> PAGEREF _Toc410723540 \h </w:instrText>
        </w:r>
        <w:r w:rsidR="00DD0F2A">
          <w:rPr>
            <w:noProof/>
            <w:webHidden/>
          </w:rPr>
        </w:r>
        <w:r w:rsidR="00DD0F2A">
          <w:rPr>
            <w:noProof/>
            <w:webHidden/>
          </w:rPr>
          <w:fldChar w:fldCharType="separate"/>
        </w:r>
        <w:r>
          <w:rPr>
            <w:noProof/>
            <w:webHidden/>
          </w:rPr>
          <w:t>85</w:t>
        </w:r>
        <w:r w:rsidR="00DD0F2A">
          <w:rPr>
            <w:noProof/>
            <w:webHidden/>
          </w:rPr>
          <w:fldChar w:fldCharType="end"/>
        </w:r>
      </w:hyperlink>
    </w:p>
    <w:p w:rsidR="00EE2ECF" w:rsidRDefault="00B31D9E">
      <w:pPr>
        <w:pStyle w:val="Verzeichnis3"/>
        <w:tabs>
          <w:tab w:val="right" w:leader="dot" w:pos="9062"/>
        </w:tabs>
        <w:rPr>
          <w:noProof/>
        </w:rPr>
      </w:pPr>
      <w:hyperlink w:anchor="_Toc410723541" w:history="1">
        <w:r w:rsidR="00EE2ECF" w:rsidRPr="003F2369">
          <w:rPr>
            <w:rStyle w:val="Hyperlink"/>
            <w:rFonts w:eastAsia="Times New Roman"/>
            <w:noProof/>
          </w:rPr>
          <w:t>Behandlungspauschale</w:t>
        </w:r>
        <w:r w:rsidR="00EE2ECF">
          <w:rPr>
            <w:noProof/>
            <w:webHidden/>
          </w:rPr>
          <w:tab/>
        </w:r>
        <w:r w:rsidR="00DD0F2A">
          <w:rPr>
            <w:noProof/>
            <w:webHidden/>
          </w:rPr>
          <w:fldChar w:fldCharType="begin"/>
        </w:r>
        <w:r w:rsidR="00EE2ECF">
          <w:rPr>
            <w:noProof/>
            <w:webHidden/>
          </w:rPr>
          <w:instrText xml:space="preserve"> PAGEREF _Toc410723541 \h </w:instrText>
        </w:r>
        <w:r w:rsidR="00DD0F2A">
          <w:rPr>
            <w:noProof/>
            <w:webHidden/>
          </w:rPr>
        </w:r>
        <w:r w:rsidR="00DD0F2A">
          <w:rPr>
            <w:noProof/>
            <w:webHidden/>
          </w:rPr>
          <w:fldChar w:fldCharType="separate"/>
        </w:r>
        <w:r>
          <w:rPr>
            <w:noProof/>
            <w:webHidden/>
          </w:rPr>
          <w:t>86</w:t>
        </w:r>
        <w:r w:rsidR="00DD0F2A">
          <w:rPr>
            <w:noProof/>
            <w:webHidden/>
          </w:rPr>
          <w:fldChar w:fldCharType="end"/>
        </w:r>
      </w:hyperlink>
    </w:p>
    <w:p w:rsidR="00EE2ECF" w:rsidRDefault="00B31D9E">
      <w:pPr>
        <w:pStyle w:val="Verzeichnis3"/>
        <w:tabs>
          <w:tab w:val="right" w:leader="dot" w:pos="9062"/>
        </w:tabs>
        <w:rPr>
          <w:noProof/>
        </w:rPr>
      </w:pPr>
      <w:hyperlink w:anchor="_Toc410723542" w:history="1">
        <w:r w:rsidR="00EE2ECF" w:rsidRPr="003F2369">
          <w:rPr>
            <w:rStyle w:val="Hyperlink"/>
            <w:rFonts w:eastAsia="Times New Roman"/>
            <w:noProof/>
          </w:rPr>
          <w:t>Tagespauschale</w:t>
        </w:r>
        <w:r w:rsidR="00EE2ECF">
          <w:rPr>
            <w:noProof/>
            <w:webHidden/>
          </w:rPr>
          <w:tab/>
        </w:r>
        <w:r w:rsidR="00DD0F2A">
          <w:rPr>
            <w:noProof/>
            <w:webHidden/>
          </w:rPr>
          <w:fldChar w:fldCharType="begin"/>
        </w:r>
        <w:r w:rsidR="00EE2ECF">
          <w:rPr>
            <w:noProof/>
            <w:webHidden/>
          </w:rPr>
          <w:instrText xml:space="preserve"> PAGEREF _Toc410723542 \h </w:instrText>
        </w:r>
        <w:r w:rsidR="00DD0F2A">
          <w:rPr>
            <w:noProof/>
            <w:webHidden/>
          </w:rPr>
        </w:r>
        <w:r w:rsidR="00DD0F2A">
          <w:rPr>
            <w:noProof/>
            <w:webHidden/>
          </w:rPr>
          <w:fldChar w:fldCharType="separate"/>
        </w:r>
        <w:r>
          <w:rPr>
            <w:noProof/>
            <w:webHidden/>
          </w:rPr>
          <w:t>86</w:t>
        </w:r>
        <w:r w:rsidR="00DD0F2A">
          <w:rPr>
            <w:noProof/>
            <w:webHidden/>
          </w:rPr>
          <w:fldChar w:fldCharType="end"/>
        </w:r>
      </w:hyperlink>
    </w:p>
    <w:p w:rsidR="00EE2ECF" w:rsidRDefault="00B31D9E">
      <w:pPr>
        <w:pStyle w:val="Verzeichnis3"/>
        <w:tabs>
          <w:tab w:val="right" w:leader="dot" w:pos="9062"/>
        </w:tabs>
        <w:rPr>
          <w:noProof/>
        </w:rPr>
      </w:pPr>
      <w:hyperlink w:anchor="_Toc410723543" w:history="1">
        <w:r w:rsidR="00EE2ECF" w:rsidRPr="003F2369">
          <w:rPr>
            <w:rStyle w:val="Hyperlink"/>
            <w:rFonts w:eastAsia="Times New Roman"/>
            <w:noProof/>
          </w:rPr>
          <w:t>sonstige Pauschale</w:t>
        </w:r>
        <w:r w:rsidR="00EE2ECF">
          <w:rPr>
            <w:noProof/>
            <w:webHidden/>
          </w:rPr>
          <w:tab/>
        </w:r>
        <w:r w:rsidR="00DD0F2A">
          <w:rPr>
            <w:noProof/>
            <w:webHidden/>
          </w:rPr>
          <w:fldChar w:fldCharType="begin"/>
        </w:r>
        <w:r w:rsidR="00EE2ECF">
          <w:rPr>
            <w:noProof/>
            <w:webHidden/>
          </w:rPr>
          <w:instrText xml:space="preserve"> PAGEREF _Toc410723543 \h </w:instrText>
        </w:r>
        <w:r w:rsidR="00DD0F2A">
          <w:rPr>
            <w:noProof/>
            <w:webHidden/>
          </w:rPr>
        </w:r>
        <w:r w:rsidR="00DD0F2A">
          <w:rPr>
            <w:noProof/>
            <w:webHidden/>
          </w:rPr>
          <w:fldChar w:fldCharType="separate"/>
        </w:r>
        <w:r>
          <w:rPr>
            <w:noProof/>
            <w:webHidden/>
          </w:rPr>
          <w:t>86</w:t>
        </w:r>
        <w:r w:rsidR="00DD0F2A">
          <w:rPr>
            <w:noProof/>
            <w:webHidden/>
          </w:rPr>
          <w:fldChar w:fldCharType="end"/>
        </w:r>
      </w:hyperlink>
    </w:p>
    <w:p w:rsidR="00EE2ECF" w:rsidRDefault="00B31D9E">
      <w:pPr>
        <w:pStyle w:val="Verzeichnis3"/>
        <w:tabs>
          <w:tab w:val="right" w:leader="dot" w:pos="9062"/>
        </w:tabs>
        <w:rPr>
          <w:noProof/>
        </w:rPr>
      </w:pPr>
      <w:hyperlink w:anchor="_Toc410723544" w:history="1">
        <w:r w:rsidR="00EE2ECF" w:rsidRPr="003F2369">
          <w:rPr>
            <w:rStyle w:val="Hyperlink"/>
            <w:rFonts w:eastAsia="Times New Roman"/>
            <w:noProof/>
          </w:rPr>
          <w:t>Zuschlag</w:t>
        </w:r>
        <w:r w:rsidR="00EE2ECF">
          <w:rPr>
            <w:noProof/>
            <w:webHidden/>
          </w:rPr>
          <w:tab/>
        </w:r>
        <w:r w:rsidR="00DD0F2A">
          <w:rPr>
            <w:noProof/>
            <w:webHidden/>
          </w:rPr>
          <w:fldChar w:fldCharType="begin"/>
        </w:r>
        <w:r w:rsidR="00EE2ECF">
          <w:rPr>
            <w:noProof/>
            <w:webHidden/>
          </w:rPr>
          <w:instrText xml:space="preserve"> PAGEREF _Toc410723544 \h </w:instrText>
        </w:r>
        <w:r w:rsidR="00DD0F2A">
          <w:rPr>
            <w:noProof/>
            <w:webHidden/>
          </w:rPr>
        </w:r>
        <w:r w:rsidR="00DD0F2A">
          <w:rPr>
            <w:noProof/>
            <w:webHidden/>
          </w:rPr>
          <w:fldChar w:fldCharType="separate"/>
        </w:r>
        <w:r>
          <w:rPr>
            <w:noProof/>
            <w:webHidden/>
          </w:rPr>
          <w:t>86</w:t>
        </w:r>
        <w:r w:rsidR="00DD0F2A">
          <w:rPr>
            <w:noProof/>
            <w:webHidden/>
          </w:rPr>
          <w:fldChar w:fldCharType="end"/>
        </w:r>
      </w:hyperlink>
    </w:p>
    <w:p w:rsidR="00EE2ECF" w:rsidRDefault="00B31D9E">
      <w:pPr>
        <w:pStyle w:val="Verzeichnis3"/>
        <w:tabs>
          <w:tab w:val="right" w:leader="dot" w:pos="9062"/>
        </w:tabs>
        <w:rPr>
          <w:noProof/>
        </w:rPr>
      </w:pPr>
      <w:hyperlink w:anchor="_Toc410723545" w:history="1">
        <w:r w:rsidR="00EE2ECF" w:rsidRPr="003F2369">
          <w:rPr>
            <w:rStyle w:val="Hyperlink"/>
            <w:rFonts w:eastAsia="Times New Roman"/>
            <w:noProof/>
          </w:rPr>
          <w:t>Abschlag</w:t>
        </w:r>
        <w:r w:rsidR="00EE2ECF">
          <w:rPr>
            <w:noProof/>
            <w:webHidden/>
          </w:rPr>
          <w:tab/>
        </w:r>
        <w:r w:rsidR="00DD0F2A">
          <w:rPr>
            <w:noProof/>
            <w:webHidden/>
          </w:rPr>
          <w:fldChar w:fldCharType="begin"/>
        </w:r>
        <w:r w:rsidR="00EE2ECF">
          <w:rPr>
            <w:noProof/>
            <w:webHidden/>
          </w:rPr>
          <w:instrText xml:space="preserve"> PAGEREF _Toc410723545 \h </w:instrText>
        </w:r>
        <w:r w:rsidR="00DD0F2A">
          <w:rPr>
            <w:noProof/>
            <w:webHidden/>
          </w:rPr>
        </w:r>
        <w:r w:rsidR="00DD0F2A">
          <w:rPr>
            <w:noProof/>
            <w:webHidden/>
          </w:rPr>
          <w:fldChar w:fldCharType="separate"/>
        </w:r>
        <w:r>
          <w:rPr>
            <w:noProof/>
            <w:webHidden/>
          </w:rPr>
          <w:t>86</w:t>
        </w:r>
        <w:r w:rsidR="00DD0F2A">
          <w:rPr>
            <w:noProof/>
            <w:webHidden/>
          </w:rPr>
          <w:fldChar w:fldCharType="end"/>
        </w:r>
      </w:hyperlink>
    </w:p>
    <w:p w:rsidR="00EE2ECF" w:rsidRDefault="00B31D9E">
      <w:pPr>
        <w:pStyle w:val="Verzeichnis1"/>
        <w:tabs>
          <w:tab w:val="right" w:leader="dot" w:pos="9062"/>
        </w:tabs>
        <w:rPr>
          <w:noProof/>
        </w:rPr>
      </w:pPr>
      <w:hyperlink w:anchor="_Toc410723546" w:history="1">
        <w:r w:rsidR="00EE2ECF" w:rsidRPr="003F2369">
          <w:rPr>
            <w:rStyle w:val="Hyperlink"/>
            <w:noProof/>
          </w:rPr>
          <w:t>KINDERSPEZIALAMBULANZEN (ERGÄNZENDE FALL- ODER EINRICHTUNGSBEZOGENE PAUSCHALE) NACH § 120 ABS. 1A SGB V</w:t>
        </w:r>
        <w:r w:rsidR="00EE2ECF">
          <w:rPr>
            <w:noProof/>
            <w:webHidden/>
          </w:rPr>
          <w:tab/>
        </w:r>
        <w:r w:rsidR="00DD0F2A">
          <w:rPr>
            <w:noProof/>
            <w:webHidden/>
          </w:rPr>
          <w:fldChar w:fldCharType="begin"/>
        </w:r>
        <w:r w:rsidR="00EE2ECF">
          <w:rPr>
            <w:noProof/>
            <w:webHidden/>
          </w:rPr>
          <w:instrText xml:space="preserve"> PAGEREF _Toc410723546 \h </w:instrText>
        </w:r>
        <w:r w:rsidR="00DD0F2A">
          <w:rPr>
            <w:noProof/>
            <w:webHidden/>
          </w:rPr>
        </w:r>
        <w:r w:rsidR="00DD0F2A">
          <w:rPr>
            <w:noProof/>
            <w:webHidden/>
          </w:rPr>
          <w:fldChar w:fldCharType="separate"/>
        </w:r>
        <w:r>
          <w:rPr>
            <w:noProof/>
            <w:webHidden/>
          </w:rPr>
          <w:t>86</w:t>
        </w:r>
        <w:r w:rsidR="00DD0F2A">
          <w:rPr>
            <w:noProof/>
            <w:webHidden/>
          </w:rPr>
          <w:fldChar w:fldCharType="end"/>
        </w:r>
      </w:hyperlink>
    </w:p>
    <w:p w:rsidR="00EE2ECF" w:rsidRDefault="00B31D9E">
      <w:pPr>
        <w:pStyle w:val="Verzeichnis3"/>
        <w:tabs>
          <w:tab w:val="right" w:leader="dot" w:pos="9062"/>
        </w:tabs>
        <w:rPr>
          <w:noProof/>
        </w:rPr>
      </w:pPr>
      <w:hyperlink w:anchor="_Toc410723547" w:history="1">
        <w:r w:rsidR="00EE2ECF" w:rsidRPr="003F2369">
          <w:rPr>
            <w:rStyle w:val="Hyperlink"/>
            <w:rFonts w:eastAsia="Times New Roman"/>
            <w:noProof/>
          </w:rPr>
          <w:t>Quartalspauschale</w:t>
        </w:r>
        <w:r w:rsidR="00EE2ECF">
          <w:rPr>
            <w:noProof/>
            <w:webHidden/>
          </w:rPr>
          <w:tab/>
        </w:r>
        <w:r w:rsidR="00DD0F2A">
          <w:rPr>
            <w:noProof/>
            <w:webHidden/>
          </w:rPr>
          <w:fldChar w:fldCharType="begin"/>
        </w:r>
        <w:r w:rsidR="00EE2ECF">
          <w:rPr>
            <w:noProof/>
            <w:webHidden/>
          </w:rPr>
          <w:instrText xml:space="preserve"> PAGEREF _Toc410723547 \h </w:instrText>
        </w:r>
        <w:r w:rsidR="00DD0F2A">
          <w:rPr>
            <w:noProof/>
            <w:webHidden/>
          </w:rPr>
        </w:r>
        <w:r w:rsidR="00DD0F2A">
          <w:rPr>
            <w:noProof/>
            <w:webHidden/>
          </w:rPr>
          <w:fldChar w:fldCharType="separate"/>
        </w:r>
        <w:r>
          <w:rPr>
            <w:noProof/>
            <w:webHidden/>
          </w:rPr>
          <w:t>86</w:t>
        </w:r>
        <w:r w:rsidR="00DD0F2A">
          <w:rPr>
            <w:noProof/>
            <w:webHidden/>
          </w:rPr>
          <w:fldChar w:fldCharType="end"/>
        </w:r>
      </w:hyperlink>
    </w:p>
    <w:p w:rsidR="00EE2ECF" w:rsidRDefault="00B31D9E">
      <w:pPr>
        <w:pStyle w:val="Verzeichnis3"/>
        <w:tabs>
          <w:tab w:val="right" w:leader="dot" w:pos="9062"/>
        </w:tabs>
        <w:rPr>
          <w:noProof/>
        </w:rPr>
      </w:pPr>
      <w:hyperlink w:anchor="_Toc410723548" w:history="1">
        <w:r w:rsidR="00EE2ECF" w:rsidRPr="003F2369">
          <w:rPr>
            <w:rStyle w:val="Hyperlink"/>
            <w:rFonts w:eastAsia="Times New Roman"/>
            <w:noProof/>
          </w:rPr>
          <w:t>Behandlungspauschale</w:t>
        </w:r>
        <w:r w:rsidR="00EE2ECF">
          <w:rPr>
            <w:noProof/>
            <w:webHidden/>
          </w:rPr>
          <w:tab/>
        </w:r>
        <w:r w:rsidR="00DD0F2A">
          <w:rPr>
            <w:noProof/>
            <w:webHidden/>
          </w:rPr>
          <w:fldChar w:fldCharType="begin"/>
        </w:r>
        <w:r w:rsidR="00EE2ECF">
          <w:rPr>
            <w:noProof/>
            <w:webHidden/>
          </w:rPr>
          <w:instrText xml:space="preserve"> PAGEREF _Toc410723548 \h </w:instrText>
        </w:r>
        <w:r w:rsidR="00DD0F2A">
          <w:rPr>
            <w:noProof/>
            <w:webHidden/>
          </w:rPr>
        </w:r>
        <w:r w:rsidR="00DD0F2A">
          <w:rPr>
            <w:noProof/>
            <w:webHidden/>
          </w:rPr>
          <w:fldChar w:fldCharType="separate"/>
        </w:r>
        <w:r>
          <w:rPr>
            <w:noProof/>
            <w:webHidden/>
          </w:rPr>
          <w:t>88</w:t>
        </w:r>
        <w:r w:rsidR="00DD0F2A">
          <w:rPr>
            <w:noProof/>
            <w:webHidden/>
          </w:rPr>
          <w:fldChar w:fldCharType="end"/>
        </w:r>
      </w:hyperlink>
    </w:p>
    <w:p w:rsidR="00EE2ECF" w:rsidRDefault="00B31D9E">
      <w:pPr>
        <w:pStyle w:val="Verzeichnis1"/>
        <w:tabs>
          <w:tab w:val="right" w:leader="dot" w:pos="9062"/>
        </w:tabs>
        <w:rPr>
          <w:noProof/>
        </w:rPr>
      </w:pPr>
      <w:hyperlink w:anchor="_Toc410723549" w:history="1">
        <w:r w:rsidR="00EE2ECF" w:rsidRPr="003F2369">
          <w:rPr>
            <w:rStyle w:val="Hyperlink"/>
            <w:noProof/>
          </w:rPr>
          <w:t>AMBULANZEN AN AUSBILDUNGSSTÄTTEN NACH § 6 PSYCHTHG - § 117 ABS. 2 SGB V</w:t>
        </w:r>
        <w:r w:rsidR="00EE2ECF">
          <w:rPr>
            <w:noProof/>
            <w:webHidden/>
          </w:rPr>
          <w:tab/>
        </w:r>
        <w:r w:rsidR="00DD0F2A">
          <w:rPr>
            <w:noProof/>
            <w:webHidden/>
          </w:rPr>
          <w:fldChar w:fldCharType="begin"/>
        </w:r>
        <w:r w:rsidR="00EE2ECF">
          <w:rPr>
            <w:noProof/>
            <w:webHidden/>
          </w:rPr>
          <w:instrText xml:space="preserve"> PAGEREF _Toc410723549 \h </w:instrText>
        </w:r>
        <w:r w:rsidR="00DD0F2A">
          <w:rPr>
            <w:noProof/>
            <w:webHidden/>
          </w:rPr>
        </w:r>
        <w:r w:rsidR="00DD0F2A">
          <w:rPr>
            <w:noProof/>
            <w:webHidden/>
          </w:rPr>
          <w:fldChar w:fldCharType="separate"/>
        </w:r>
        <w:r>
          <w:rPr>
            <w:noProof/>
            <w:webHidden/>
          </w:rPr>
          <w:t>88</w:t>
        </w:r>
        <w:r w:rsidR="00DD0F2A">
          <w:rPr>
            <w:noProof/>
            <w:webHidden/>
          </w:rPr>
          <w:fldChar w:fldCharType="end"/>
        </w:r>
      </w:hyperlink>
    </w:p>
    <w:p w:rsidR="00EE2ECF" w:rsidRDefault="00B31D9E">
      <w:pPr>
        <w:pStyle w:val="Verzeichnis3"/>
        <w:tabs>
          <w:tab w:val="right" w:leader="dot" w:pos="9062"/>
        </w:tabs>
        <w:rPr>
          <w:noProof/>
        </w:rPr>
      </w:pPr>
      <w:hyperlink w:anchor="_Toc410723550" w:history="1">
        <w:r w:rsidR="00EE2ECF" w:rsidRPr="003F2369">
          <w:rPr>
            <w:rStyle w:val="Hyperlink"/>
            <w:rFonts w:eastAsia="Times New Roman"/>
            <w:noProof/>
          </w:rPr>
          <w:t>EBM-Ziffern</w:t>
        </w:r>
        <w:r w:rsidR="00EE2ECF">
          <w:rPr>
            <w:noProof/>
            <w:webHidden/>
          </w:rPr>
          <w:tab/>
        </w:r>
        <w:r w:rsidR="00DD0F2A">
          <w:rPr>
            <w:noProof/>
            <w:webHidden/>
          </w:rPr>
          <w:fldChar w:fldCharType="begin"/>
        </w:r>
        <w:r w:rsidR="00EE2ECF">
          <w:rPr>
            <w:noProof/>
            <w:webHidden/>
          </w:rPr>
          <w:instrText xml:space="preserve"> PAGEREF _Toc410723550 \h </w:instrText>
        </w:r>
        <w:r w:rsidR="00DD0F2A">
          <w:rPr>
            <w:noProof/>
            <w:webHidden/>
          </w:rPr>
        </w:r>
        <w:r w:rsidR="00DD0F2A">
          <w:rPr>
            <w:noProof/>
            <w:webHidden/>
          </w:rPr>
          <w:fldChar w:fldCharType="separate"/>
        </w:r>
        <w:r>
          <w:rPr>
            <w:noProof/>
            <w:webHidden/>
          </w:rPr>
          <w:t>88</w:t>
        </w:r>
        <w:r w:rsidR="00DD0F2A">
          <w:rPr>
            <w:noProof/>
            <w:webHidden/>
          </w:rPr>
          <w:fldChar w:fldCharType="end"/>
        </w:r>
      </w:hyperlink>
    </w:p>
    <w:p w:rsidR="00EE2ECF" w:rsidRDefault="00B31D9E">
      <w:pPr>
        <w:pStyle w:val="Verzeichnis3"/>
        <w:tabs>
          <w:tab w:val="right" w:leader="dot" w:pos="9062"/>
        </w:tabs>
        <w:rPr>
          <w:noProof/>
        </w:rPr>
      </w:pPr>
      <w:hyperlink w:anchor="_Toc410723551" w:history="1">
        <w:r w:rsidR="00EE2ECF" w:rsidRPr="003F2369">
          <w:rPr>
            <w:rStyle w:val="Hyperlink"/>
            <w:rFonts w:eastAsia="Times New Roman"/>
            <w:noProof/>
          </w:rPr>
          <w:t>Quartalspauschale</w:t>
        </w:r>
        <w:r w:rsidR="00EE2ECF">
          <w:rPr>
            <w:noProof/>
            <w:webHidden/>
          </w:rPr>
          <w:tab/>
        </w:r>
        <w:r w:rsidR="00DD0F2A">
          <w:rPr>
            <w:noProof/>
            <w:webHidden/>
          </w:rPr>
          <w:fldChar w:fldCharType="begin"/>
        </w:r>
        <w:r w:rsidR="00EE2ECF">
          <w:rPr>
            <w:noProof/>
            <w:webHidden/>
          </w:rPr>
          <w:instrText xml:space="preserve"> PAGEREF _Toc410723551 \h </w:instrText>
        </w:r>
        <w:r w:rsidR="00DD0F2A">
          <w:rPr>
            <w:noProof/>
            <w:webHidden/>
          </w:rPr>
        </w:r>
        <w:r w:rsidR="00DD0F2A">
          <w:rPr>
            <w:noProof/>
            <w:webHidden/>
          </w:rPr>
          <w:fldChar w:fldCharType="separate"/>
        </w:r>
        <w:r>
          <w:rPr>
            <w:noProof/>
            <w:webHidden/>
          </w:rPr>
          <w:t>89</w:t>
        </w:r>
        <w:r w:rsidR="00DD0F2A">
          <w:rPr>
            <w:noProof/>
            <w:webHidden/>
          </w:rPr>
          <w:fldChar w:fldCharType="end"/>
        </w:r>
      </w:hyperlink>
    </w:p>
    <w:p w:rsidR="00EE2ECF" w:rsidRDefault="00B31D9E">
      <w:pPr>
        <w:pStyle w:val="Verzeichnis3"/>
        <w:tabs>
          <w:tab w:val="right" w:leader="dot" w:pos="9062"/>
        </w:tabs>
        <w:rPr>
          <w:noProof/>
        </w:rPr>
      </w:pPr>
      <w:hyperlink w:anchor="_Toc410723552" w:history="1">
        <w:r w:rsidR="00EE2ECF" w:rsidRPr="003F2369">
          <w:rPr>
            <w:rStyle w:val="Hyperlink"/>
            <w:rFonts w:eastAsia="Times New Roman"/>
            <w:noProof/>
          </w:rPr>
          <w:t>Pauschale je Behandlungseinheit</w:t>
        </w:r>
        <w:r w:rsidR="00EE2ECF">
          <w:rPr>
            <w:noProof/>
            <w:webHidden/>
          </w:rPr>
          <w:tab/>
        </w:r>
        <w:r w:rsidR="00DD0F2A">
          <w:rPr>
            <w:noProof/>
            <w:webHidden/>
          </w:rPr>
          <w:fldChar w:fldCharType="begin"/>
        </w:r>
        <w:r w:rsidR="00EE2ECF">
          <w:rPr>
            <w:noProof/>
            <w:webHidden/>
          </w:rPr>
          <w:instrText xml:space="preserve"> PAGEREF _Toc410723552 \h </w:instrText>
        </w:r>
        <w:r w:rsidR="00DD0F2A">
          <w:rPr>
            <w:noProof/>
            <w:webHidden/>
          </w:rPr>
        </w:r>
        <w:r w:rsidR="00DD0F2A">
          <w:rPr>
            <w:noProof/>
            <w:webHidden/>
          </w:rPr>
          <w:fldChar w:fldCharType="separate"/>
        </w:r>
        <w:r>
          <w:rPr>
            <w:noProof/>
            <w:webHidden/>
          </w:rPr>
          <w:t>89</w:t>
        </w:r>
        <w:r w:rsidR="00DD0F2A">
          <w:rPr>
            <w:noProof/>
            <w:webHidden/>
          </w:rPr>
          <w:fldChar w:fldCharType="end"/>
        </w:r>
      </w:hyperlink>
    </w:p>
    <w:p w:rsidR="00EE2ECF" w:rsidRDefault="00B31D9E">
      <w:pPr>
        <w:pStyle w:val="Verzeichnis3"/>
        <w:tabs>
          <w:tab w:val="right" w:leader="dot" w:pos="9062"/>
        </w:tabs>
        <w:rPr>
          <w:noProof/>
        </w:rPr>
      </w:pPr>
      <w:hyperlink w:anchor="_Toc410723553" w:history="1">
        <w:r w:rsidR="00EE2ECF" w:rsidRPr="003F2369">
          <w:rPr>
            <w:rStyle w:val="Hyperlink"/>
            <w:rFonts w:eastAsia="Times New Roman"/>
            <w:noProof/>
          </w:rPr>
          <w:t>Zuschlag</w:t>
        </w:r>
        <w:r w:rsidR="00EE2ECF">
          <w:rPr>
            <w:noProof/>
            <w:webHidden/>
          </w:rPr>
          <w:tab/>
        </w:r>
        <w:r w:rsidR="00DD0F2A">
          <w:rPr>
            <w:noProof/>
            <w:webHidden/>
          </w:rPr>
          <w:fldChar w:fldCharType="begin"/>
        </w:r>
        <w:r w:rsidR="00EE2ECF">
          <w:rPr>
            <w:noProof/>
            <w:webHidden/>
          </w:rPr>
          <w:instrText xml:space="preserve"> PAGEREF _Toc410723553 \h </w:instrText>
        </w:r>
        <w:r w:rsidR="00DD0F2A">
          <w:rPr>
            <w:noProof/>
            <w:webHidden/>
          </w:rPr>
        </w:r>
        <w:r w:rsidR="00DD0F2A">
          <w:rPr>
            <w:noProof/>
            <w:webHidden/>
          </w:rPr>
          <w:fldChar w:fldCharType="separate"/>
        </w:r>
        <w:r>
          <w:rPr>
            <w:noProof/>
            <w:webHidden/>
          </w:rPr>
          <w:t>91</w:t>
        </w:r>
        <w:r w:rsidR="00DD0F2A">
          <w:rPr>
            <w:noProof/>
            <w:webHidden/>
          </w:rPr>
          <w:fldChar w:fldCharType="end"/>
        </w:r>
      </w:hyperlink>
    </w:p>
    <w:p w:rsidR="00F45923" w:rsidRDefault="00DD0F2A">
      <w:r w:rsidRPr="00B43349">
        <w:rPr>
          <w:b/>
          <w:bCs/>
          <w:noProof/>
        </w:rPr>
        <w:fldChar w:fldCharType="end"/>
      </w:r>
    </w:p>
    <w:p w:rsidR="00904493" w:rsidRDefault="00904493"/>
    <w:p w:rsidR="00F45923" w:rsidRDefault="00B31D9E"/>
    <w:p w:rsidR="00904493" w:rsidRDefault="00CA3331">
      <w:r>
        <w:br w:type="page"/>
      </w:r>
    </w:p>
    <w:p w:rsidR="00904493" w:rsidRDefault="00904493"/>
    <w:p w:rsidR="00CA3331" w:rsidRPr="00C91479" w:rsidRDefault="00E877C0" w:rsidP="00C91479">
      <w:pPr>
        <w:rPr>
          <w:b/>
          <w:sz w:val="24"/>
        </w:rPr>
      </w:pPr>
      <w:r>
        <w:rPr>
          <w:b/>
          <w:sz w:val="24"/>
        </w:rPr>
        <w:t>Anhang B zu Anlage 2</w:t>
      </w:r>
    </w:p>
    <w:p w:rsidR="00F45923" w:rsidRPr="00C91479" w:rsidRDefault="00E877C0" w:rsidP="00C91479">
      <w:pPr>
        <w:rPr>
          <w:b/>
          <w:sz w:val="24"/>
        </w:rPr>
      </w:pPr>
      <w:r>
        <w:rPr>
          <w:b/>
          <w:sz w:val="24"/>
        </w:rPr>
        <w:t>Teil II ambulante Entgelte</w:t>
      </w:r>
    </w:p>
    <w:p w:rsidR="00F45923" w:rsidRPr="00C91479" w:rsidRDefault="00B31D9E" w:rsidP="00C91479">
      <w:pPr>
        <w:rPr>
          <w:b/>
          <w:sz w:val="24"/>
        </w:rPr>
      </w:pPr>
    </w:p>
    <w:p w:rsidR="00141B6A" w:rsidRDefault="00141B6A"/>
    <w:tbl>
      <w:tblPr>
        <w:tblW w:w="0" w:type="auto"/>
        <w:tblLook w:val="0000" w:firstRow="0" w:lastRow="0" w:firstColumn="0" w:lastColumn="0" w:noHBand="0" w:noVBand="0"/>
      </w:tblPr>
      <w:tblGrid>
        <w:gridCol w:w="4741"/>
        <w:gridCol w:w="4547"/>
      </w:tblGrid>
      <w:tr w:rsidR="00B43349">
        <w:tc>
          <w:tcPr>
            <w:tcW w:w="7000" w:type="dxa"/>
          </w:tcPr>
          <w:p w:rsidR="00B43349" w:rsidRDefault="00E877C0">
            <w:r>
              <w:rPr>
                <w:b/>
              </w:rPr>
              <w:t xml:space="preserve">Version: </w:t>
            </w:r>
          </w:p>
        </w:tc>
        <w:tc>
          <w:tcPr>
            <w:tcW w:w="7000" w:type="dxa"/>
          </w:tcPr>
          <w:p w:rsidR="00B43349" w:rsidRDefault="00E877C0">
            <w:r>
              <w:t>19</w:t>
            </w:r>
          </w:p>
        </w:tc>
      </w:tr>
      <w:tr w:rsidR="00B43349">
        <w:tc>
          <w:tcPr>
            <w:tcW w:w="7000" w:type="dxa"/>
          </w:tcPr>
          <w:p w:rsidR="00B43349" w:rsidRDefault="00E877C0">
            <w:r>
              <w:rPr>
                <w:b/>
              </w:rPr>
              <w:t xml:space="preserve">Vertragsstand: </w:t>
            </w:r>
          </w:p>
        </w:tc>
        <w:tc>
          <w:tcPr>
            <w:tcW w:w="7000" w:type="dxa"/>
          </w:tcPr>
          <w:p w:rsidR="00B43349" w:rsidRDefault="00E877C0">
            <w:r>
              <w:t>01.12.1994</w:t>
            </w:r>
          </w:p>
        </w:tc>
      </w:tr>
      <w:tr w:rsidR="00B43349">
        <w:tc>
          <w:tcPr>
            <w:tcW w:w="7000" w:type="dxa"/>
          </w:tcPr>
          <w:p w:rsidR="00B43349" w:rsidRDefault="00E877C0">
            <w:r>
              <w:rPr>
                <w:b/>
              </w:rPr>
              <w:t xml:space="preserve">Stand des Anhangs: </w:t>
            </w:r>
          </w:p>
        </w:tc>
        <w:tc>
          <w:tcPr>
            <w:tcW w:w="7000" w:type="dxa"/>
          </w:tcPr>
          <w:p w:rsidR="00B43349" w:rsidRDefault="00E877C0">
            <w:r>
              <w:t>27.01.2015</w:t>
            </w:r>
          </w:p>
        </w:tc>
      </w:tr>
      <w:tr w:rsidR="00B43349">
        <w:tc>
          <w:tcPr>
            <w:tcW w:w="7000" w:type="dxa"/>
          </w:tcPr>
          <w:p w:rsidR="00B43349" w:rsidRDefault="00E877C0">
            <w:r>
              <w:rPr>
                <w:b/>
              </w:rPr>
              <w:t xml:space="preserve">Stand des letzten Anhangs: </w:t>
            </w:r>
          </w:p>
        </w:tc>
        <w:tc>
          <w:tcPr>
            <w:tcW w:w="7000" w:type="dxa"/>
          </w:tcPr>
          <w:p w:rsidR="00B43349" w:rsidRDefault="00E877C0">
            <w:r>
              <w:t>05.12.2014</w:t>
            </w:r>
          </w:p>
        </w:tc>
      </w:tr>
      <w:tr w:rsidR="00B43349">
        <w:tc>
          <w:tcPr>
            <w:tcW w:w="7000" w:type="dxa"/>
          </w:tcPr>
          <w:p w:rsidR="00B43349" w:rsidRDefault="00E877C0">
            <w:r>
              <w:rPr>
                <w:b/>
              </w:rPr>
              <w:t xml:space="preserve">Anzuwenden ab: </w:t>
            </w:r>
          </w:p>
        </w:tc>
        <w:tc>
          <w:tcPr>
            <w:tcW w:w="7000" w:type="dxa"/>
          </w:tcPr>
          <w:p w:rsidR="00B43349" w:rsidRDefault="00E877C0">
            <w:r>
              <w:t>03.02.2015</w:t>
            </w:r>
          </w:p>
        </w:tc>
      </w:tr>
    </w:tbl>
    <w:p w:rsidR="00141B6A" w:rsidRDefault="00141B6A"/>
    <w:p w:rsidR="00904493" w:rsidRDefault="00904493"/>
    <w:p w:rsidR="00F45923" w:rsidRPr="00C91479" w:rsidRDefault="00CA3331" w:rsidP="00C91479">
      <w:pPr>
        <w:rPr>
          <w:b/>
        </w:rPr>
      </w:pPr>
      <w:r>
        <w:rPr>
          <w:b/>
        </w:rPr>
        <w:t>Historie:</w:t>
      </w:r>
    </w:p>
    <w:tbl>
      <w:tblPr>
        <w:tblW w:w="9427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2"/>
        <w:gridCol w:w="1417"/>
        <w:gridCol w:w="1276"/>
        <w:gridCol w:w="1134"/>
        <w:gridCol w:w="2273"/>
        <w:gridCol w:w="2405"/>
      </w:tblGrid>
      <w:tr w:rsidR="00B43349">
        <w:tc>
          <w:tcPr>
            <w:tcW w:w="922" w:type="dxa"/>
            <w:shd w:val="clear" w:color="auto" w:fill="A6A6A6"/>
          </w:tcPr>
          <w:p w:rsidR="00B43349" w:rsidRDefault="00E877C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Version</w:t>
            </w:r>
          </w:p>
        </w:tc>
        <w:tc>
          <w:tcPr>
            <w:tcW w:w="1417" w:type="dxa"/>
            <w:shd w:val="clear" w:color="auto" w:fill="A6A6A6"/>
          </w:tcPr>
          <w:p w:rsidR="00B43349" w:rsidRDefault="00E877C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Status</w:t>
            </w:r>
          </w:p>
        </w:tc>
        <w:tc>
          <w:tcPr>
            <w:tcW w:w="1276" w:type="dxa"/>
            <w:shd w:val="clear" w:color="auto" w:fill="A6A6A6"/>
          </w:tcPr>
          <w:p w:rsidR="00B43349" w:rsidRDefault="00E877C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Datum</w:t>
            </w:r>
          </w:p>
        </w:tc>
        <w:tc>
          <w:tcPr>
            <w:tcW w:w="1134" w:type="dxa"/>
            <w:shd w:val="clear" w:color="auto" w:fill="A6A6A6"/>
          </w:tcPr>
          <w:p w:rsidR="00B43349" w:rsidRDefault="00E877C0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Autor/</w:t>
            </w:r>
          </w:p>
          <w:p w:rsidR="00B43349" w:rsidRDefault="00E877C0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Redaktion</w:t>
            </w:r>
          </w:p>
        </w:tc>
        <w:tc>
          <w:tcPr>
            <w:tcW w:w="2273" w:type="dxa"/>
            <w:shd w:val="clear" w:color="auto" w:fill="A6A6A6"/>
          </w:tcPr>
          <w:p w:rsidR="00B43349" w:rsidRDefault="00E877C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Abschnitt </w:t>
            </w:r>
          </w:p>
        </w:tc>
        <w:tc>
          <w:tcPr>
            <w:tcW w:w="2405" w:type="dxa"/>
            <w:shd w:val="clear" w:color="auto" w:fill="A6A6A6"/>
          </w:tcPr>
          <w:p w:rsidR="00B43349" w:rsidRDefault="00E877C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Erläuterung</w:t>
            </w:r>
          </w:p>
        </w:tc>
      </w:tr>
      <w:tr w:rsidR="00B43349">
        <w:tc>
          <w:tcPr>
            <w:tcW w:w="922" w:type="dxa"/>
          </w:tcPr>
          <w:p w:rsidR="00B43349" w:rsidRDefault="00E877C0">
            <w:r>
              <w:t>19</w:t>
            </w:r>
          </w:p>
        </w:tc>
        <w:tc>
          <w:tcPr>
            <w:tcW w:w="1417" w:type="dxa"/>
          </w:tcPr>
          <w:p w:rsidR="00B43349" w:rsidRDefault="00E877C0">
            <w:r>
              <w:t>abgestimmt</w:t>
            </w:r>
          </w:p>
        </w:tc>
        <w:tc>
          <w:tcPr>
            <w:tcW w:w="1276" w:type="dxa"/>
          </w:tcPr>
          <w:p w:rsidR="00B43349" w:rsidRDefault="00E877C0">
            <w:r>
              <w:t>03.02.2015</w:t>
            </w:r>
          </w:p>
        </w:tc>
        <w:tc>
          <w:tcPr>
            <w:tcW w:w="1134" w:type="dxa"/>
          </w:tcPr>
          <w:p w:rsidR="00B43349" w:rsidRDefault="00E877C0">
            <w:r>
              <w:t>GKV-SV</w:t>
            </w:r>
          </w:p>
        </w:tc>
        <w:tc>
          <w:tcPr>
            <w:tcW w:w="2273" w:type="dxa"/>
          </w:tcPr>
          <w:p w:rsidR="00B43349" w:rsidRDefault="00E877C0">
            <w:r>
              <w:t>Psychiatrische Institutsambulanzen</w:t>
            </w:r>
          </w:p>
        </w:tc>
        <w:tc>
          <w:tcPr>
            <w:tcW w:w="2405" w:type="dxa"/>
          </w:tcPr>
          <w:p w:rsidR="00B43349" w:rsidRDefault="00E877C0">
            <w:r>
              <w:t>Anpassung an die Schlüsselfortschreibung vom 27.01.2015 mit Wirkung zum 03.02.2015</w:t>
            </w:r>
          </w:p>
        </w:tc>
      </w:tr>
      <w:tr w:rsidR="00B43349">
        <w:tc>
          <w:tcPr>
            <w:tcW w:w="922" w:type="dxa"/>
          </w:tcPr>
          <w:p w:rsidR="00B43349" w:rsidRDefault="00E877C0">
            <w:r>
              <w:t>18</w:t>
            </w:r>
          </w:p>
        </w:tc>
        <w:tc>
          <w:tcPr>
            <w:tcW w:w="1417" w:type="dxa"/>
          </w:tcPr>
          <w:p w:rsidR="00B43349" w:rsidRDefault="00E877C0">
            <w:r>
              <w:t>abgestimmt</w:t>
            </w:r>
          </w:p>
        </w:tc>
        <w:tc>
          <w:tcPr>
            <w:tcW w:w="1276" w:type="dxa"/>
          </w:tcPr>
          <w:p w:rsidR="00B43349" w:rsidRDefault="00E877C0">
            <w:r>
              <w:t>01.01.2015</w:t>
            </w:r>
          </w:p>
        </w:tc>
        <w:tc>
          <w:tcPr>
            <w:tcW w:w="1134" w:type="dxa"/>
          </w:tcPr>
          <w:p w:rsidR="00B43349" w:rsidRDefault="00E877C0">
            <w:r>
              <w:t>GKV-SV</w:t>
            </w:r>
          </w:p>
        </w:tc>
        <w:tc>
          <w:tcPr>
            <w:tcW w:w="2273" w:type="dxa"/>
          </w:tcPr>
          <w:p w:rsidR="00B43349" w:rsidRDefault="00E877C0">
            <w:r>
              <w:t>Hochschulambulanzen und Psychiatrische Institutsambulanzen</w:t>
            </w:r>
          </w:p>
        </w:tc>
        <w:tc>
          <w:tcPr>
            <w:tcW w:w="2405" w:type="dxa"/>
          </w:tcPr>
          <w:p w:rsidR="00B43349" w:rsidRDefault="00E877C0">
            <w:r>
              <w:t>Anpassung an die Schlüsselfortschreibung vom 05.12.2014 mit Wirkung zum 01.01.2015</w:t>
            </w:r>
          </w:p>
        </w:tc>
      </w:tr>
      <w:tr w:rsidR="00B43349">
        <w:tc>
          <w:tcPr>
            <w:tcW w:w="922" w:type="dxa"/>
          </w:tcPr>
          <w:p w:rsidR="00B43349" w:rsidRDefault="00E877C0">
            <w:r>
              <w:t>17</w:t>
            </w:r>
          </w:p>
        </w:tc>
        <w:tc>
          <w:tcPr>
            <w:tcW w:w="1417" w:type="dxa"/>
          </w:tcPr>
          <w:p w:rsidR="00B43349" w:rsidRDefault="00E877C0">
            <w:r>
              <w:t>abgestimmt</w:t>
            </w:r>
          </w:p>
        </w:tc>
        <w:tc>
          <w:tcPr>
            <w:tcW w:w="1276" w:type="dxa"/>
          </w:tcPr>
          <w:p w:rsidR="00B43349" w:rsidRDefault="00E877C0">
            <w:r>
              <w:t>09.09.2014</w:t>
            </w:r>
          </w:p>
        </w:tc>
        <w:tc>
          <w:tcPr>
            <w:tcW w:w="1134" w:type="dxa"/>
          </w:tcPr>
          <w:p w:rsidR="00B43349" w:rsidRDefault="00E877C0">
            <w:r>
              <w:t>GKV-SV</w:t>
            </w:r>
          </w:p>
        </w:tc>
        <w:tc>
          <w:tcPr>
            <w:tcW w:w="2273" w:type="dxa"/>
          </w:tcPr>
          <w:p w:rsidR="00B43349" w:rsidRDefault="00E877C0">
            <w:r>
              <w:t>Hochschulambulanzen und Psychiatrische Institutsambulanzen</w:t>
            </w:r>
          </w:p>
        </w:tc>
        <w:tc>
          <w:tcPr>
            <w:tcW w:w="2405" w:type="dxa"/>
          </w:tcPr>
          <w:p w:rsidR="00B43349" w:rsidRDefault="00E877C0">
            <w:r>
              <w:t>Anpassung an die Schlüsselfortschreibung vom 02.09.2014 mit Wirkung zum 09.09.2014</w:t>
            </w:r>
          </w:p>
        </w:tc>
      </w:tr>
      <w:tr w:rsidR="00B43349">
        <w:tc>
          <w:tcPr>
            <w:tcW w:w="922" w:type="dxa"/>
          </w:tcPr>
          <w:p w:rsidR="00B43349" w:rsidRDefault="00E877C0">
            <w:r>
              <w:t>16</w:t>
            </w:r>
          </w:p>
        </w:tc>
        <w:tc>
          <w:tcPr>
            <w:tcW w:w="1417" w:type="dxa"/>
          </w:tcPr>
          <w:p w:rsidR="00B43349" w:rsidRDefault="00E877C0">
            <w:r>
              <w:t>abgestimmt</w:t>
            </w:r>
          </w:p>
        </w:tc>
        <w:tc>
          <w:tcPr>
            <w:tcW w:w="1276" w:type="dxa"/>
          </w:tcPr>
          <w:p w:rsidR="00B43349" w:rsidRDefault="00E877C0">
            <w:r>
              <w:t>21.07.2014</w:t>
            </w:r>
          </w:p>
        </w:tc>
        <w:tc>
          <w:tcPr>
            <w:tcW w:w="1134" w:type="dxa"/>
          </w:tcPr>
          <w:p w:rsidR="00B43349" w:rsidRDefault="00E877C0">
            <w:r>
              <w:t>GKV-SV</w:t>
            </w:r>
          </w:p>
        </w:tc>
        <w:tc>
          <w:tcPr>
            <w:tcW w:w="2273" w:type="dxa"/>
          </w:tcPr>
          <w:p w:rsidR="00B43349" w:rsidRDefault="00E877C0">
            <w:r>
              <w:t>Hochschulambulanzen</w:t>
            </w:r>
          </w:p>
        </w:tc>
        <w:tc>
          <w:tcPr>
            <w:tcW w:w="2405" w:type="dxa"/>
          </w:tcPr>
          <w:p w:rsidR="00B43349" w:rsidRDefault="00E877C0">
            <w:r>
              <w:t>Anpassung an die Schlüsselfortschreibung vom 24.06.2014 mit Wirkung zum 02.07.2014</w:t>
            </w:r>
          </w:p>
        </w:tc>
      </w:tr>
      <w:tr w:rsidR="00B43349">
        <w:tc>
          <w:tcPr>
            <w:tcW w:w="922" w:type="dxa"/>
          </w:tcPr>
          <w:p w:rsidR="00B43349" w:rsidRDefault="00E877C0">
            <w:r>
              <w:lastRenderedPageBreak/>
              <w:t>15</w:t>
            </w:r>
          </w:p>
        </w:tc>
        <w:tc>
          <w:tcPr>
            <w:tcW w:w="1417" w:type="dxa"/>
          </w:tcPr>
          <w:p w:rsidR="00B43349" w:rsidRDefault="00E877C0">
            <w:r>
              <w:t>abgestimmt</w:t>
            </w:r>
          </w:p>
        </w:tc>
        <w:tc>
          <w:tcPr>
            <w:tcW w:w="1276" w:type="dxa"/>
          </w:tcPr>
          <w:p w:rsidR="00B43349" w:rsidRDefault="00E877C0">
            <w:r>
              <w:t>07.04.2014</w:t>
            </w:r>
          </w:p>
        </w:tc>
        <w:tc>
          <w:tcPr>
            <w:tcW w:w="1134" w:type="dxa"/>
          </w:tcPr>
          <w:p w:rsidR="00B43349" w:rsidRDefault="00E877C0">
            <w:r>
              <w:t>GKV-SV</w:t>
            </w:r>
          </w:p>
        </w:tc>
        <w:tc>
          <w:tcPr>
            <w:tcW w:w="2273" w:type="dxa"/>
          </w:tcPr>
          <w:p w:rsidR="00B43349" w:rsidRDefault="00E877C0">
            <w:r>
              <w:t>Ambulanzen an Ausbildungsstätten</w:t>
            </w:r>
          </w:p>
        </w:tc>
        <w:tc>
          <w:tcPr>
            <w:tcW w:w="2405" w:type="dxa"/>
          </w:tcPr>
          <w:p w:rsidR="00B43349" w:rsidRDefault="00E877C0">
            <w:r>
              <w:t>Anpassung an die Schlüsselfortschreibung vom 01.04.2014 mit Wirkung zum 07.04.2014</w:t>
            </w:r>
          </w:p>
        </w:tc>
      </w:tr>
      <w:tr w:rsidR="00B43349">
        <w:tc>
          <w:tcPr>
            <w:tcW w:w="922" w:type="dxa"/>
          </w:tcPr>
          <w:p w:rsidR="00B43349" w:rsidRDefault="00E877C0">
            <w:r>
              <w:t>14</w:t>
            </w:r>
          </w:p>
        </w:tc>
        <w:tc>
          <w:tcPr>
            <w:tcW w:w="1417" w:type="dxa"/>
          </w:tcPr>
          <w:p w:rsidR="00B43349" w:rsidRDefault="00E877C0">
            <w:r>
              <w:t>abgestimmt</w:t>
            </w:r>
          </w:p>
        </w:tc>
        <w:tc>
          <w:tcPr>
            <w:tcW w:w="1276" w:type="dxa"/>
          </w:tcPr>
          <w:p w:rsidR="00B43349" w:rsidRDefault="00E877C0">
            <w:r>
              <w:t>28.02.2014</w:t>
            </w:r>
          </w:p>
        </w:tc>
        <w:tc>
          <w:tcPr>
            <w:tcW w:w="1134" w:type="dxa"/>
          </w:tcPr>
          <w:p w:rsidR="00B43349" w:rsidRDefault="00E877C0">
            <w:r>
              <w:t>GKV-SV</w:t>
            </w:r>
          </w:p>
        </w:tc>
        <w:tc>
          <w:tcPr>
            <w:tcW w:w="2273" w:type="dxa"/>
          </w:tcPr>
          <w:p w:rsidR="00B43349" w:rsidRDefault="00E877C0">
            <w:r>
              <w:t>Hochschulambulanzen, Psychiatrische Institutsambulanzen und Ambulanzen an Ausbildungsstätten</w:t>
            </w:r>
          </w:p>
        </w:tc>
        <w:tc>
          <w:tcPr>
            <w:tcW w:w="2405" w:type="dxa"/>
          </w:tcPr>
          <w:p w:rsidR="00B43349" w:rsidRDefault="00E877C0">
            <w:r>
              <w:t>Anpassung an die Schlüsselfortschreibung vom 26.02.2014 mit Wirkung zum 28.02.2014</w:t>
            </w:r>
          </w:p>
        </w:tc>
      </w:tr>
    </w:tbl>
    <w:p w:rsidR="00141B6A" w:rsidRDefault="00141B6A"/>
    <w:p w:rsidR="00967A08" w:rsidRDefault="00E877C0">
      <w:r>
        <w:br w:type="page"/>
      </w:r>
    </w:p>
    <w:p w:rsidR="00141B6A" w:rsidRDefault="00141B6A"/>
    <w:p w:rsidR="00967A08" w:rsidRDefault="00B31D9E"/>
    <w:tbl>
      <w:tblPr>
        <w:tblW w:w="0" w:type="auto"/>
        <w:tblLook w:val="0000" w:firstRow="0" w:lastRow="0" w:firstColumn="0" w:lastColumn="0" w:noHBand="0" w:noVBand="0"/>
      </w:tblPr>
      <w:tblGrid>
        <w:gridCol w:w="1106"/>
        <w:gridCol w:w="5748"/>
        <w:gridCol w:w="1217"/>
        <w:gridCol w:w="1217"/>
      </w:tblGrid>
      <w:tr w:rsidR="00B43349">
        <w:trPr>
          <w:gridAfter w:val="3"/>
          <w:wAfter w:w="1440" w:type="dxa"/>
        </w:trPr>
        <w:tc>
          <w:tcPr>
            <w:tcW w:w="0" w:type="auto"/>
          </w:tcPr>
          <w:p w:rsidR="00B43349" w:rsidRDefault="00B43349"/>
        </w:tc>
      </w:tr>
      <w:tr w:rsidR="00B43349">
        <w:tc>
          <w:tcPr>
            <w:tcW w:w="8330" w:type="dxa"/>
            <w:gridSpan w:val="4"/>
          </w:tcPr>
          <w:p w:rsidR="00EA6526" w:rsidRPr="008F2E3E" w:rsidRDefault="00E877C0" w:rsidP="00F45923">
            <w:pPr>
              <w:pStyle w:val="berschrift1"/>
              <w:rPr>
                <w:sz w:val="22"/>
                <w:szCs w:val="22"/>
              </w:rPr>
            </w:pPr>
            <w:bookmarkStart w:id="1" w:name="_Toc410723508"/>
            <w:r w:rsidRPr="008F2E3E">
              <w:rPr>
                <w:sz w:val="22"/>
                <w:szCs w:val="22"/>
              </w:rPr>
              <w:t>AMBULANTE OPERATION / BEHANDLUNG NACH § 115B UND § 116B SGB V</w:t>
            </w:r>
            <w:bookmarkEnd w:id="1"/>
          </w:p>
        </w:tc>
      </w:tr>
      <w:tr w:rsidR="00B43349">
        <w:trPr>
          <w:gridAfter w:val="3"/>
          <w:wAfter w:w="1440" w:type="dxa"/>
        </w:trPr>
        <w:tc>
          <w:tcPr>
            <w:tcW w:w="4500" w:type="dxa"/>
          </w:tcPr>
          <w:p w:rsidR="00B43349" w:rsidRDefault="00B43349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B43349" w:rsidRDefault="00B43349"/>
        </w:tc>
        <w:tc>
          <w:tcPr>
            <w:tcW w:w="4500" w:type="auto"/>
            <w:gridSpan w:val="2"/>
          </w:tcPr>
          <w:p w:rsidR="00EA6526" w:rsidRPr="008F2E3E" w:rsidRDefault="00E877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" w:name="_Toc410723509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2"/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00001100 ff.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rPr>
          <w:gridAfter w:val="3"/>
          <w:wAfter w:w="1440" w:type="dxa"/>
        </w:trPr>
        <w:tc>
          <w:tcPr>
            <w:tcW w:w="0" w:type="auto"/>
          </w:tcPr>
          <w:p w:rsidR="00B43349" w:rsidRDefault="00B43349"/>
        </w:tc>
      </w:tr>
      <w:tr w:rsidR="00B43349">
        <w:tc>
          <w:tcPr>
            <w:tcW w:w="8330" w:type="dxa"/>
            <w:gridSpan w:val="4"/>
          </w:tcPr>
          <w:p w:rsidR="00EA6526" w:rsidRPr="008F2E3E" w:rsidRDefault="00E877C0" w:rsidP="00F45923">
            <w:pPr>
              <w:pStyle w:val="berschrift1"/>
              <w:rPr>
                <w:sz w:val="22"/>
                <w:szCs w:val="22"/>
              </w:rPr>
            </w:pPr>
            <w:bookmarkStart w:id="3" w:name="_Toc410723510"/>
            <w:r w:rsidRPr="008F2E3E">
              <w:rPr>
                <w:sz w:val="22"/>
                <w:szCs w:val="22"/>
              </w:rPr>
              <w:t>HOCHSCHULAMBULANZEN NACH § 117 SGB V</w:t>
            </w:r>
            <w:bookmarkEnd w:id="3"/>
          </w:p>
        </w:tc>
      </w:tr>
      <w:tr w:rsidR="00B43349">
        <w:trPr>
          <w:gridAfter w:val="3"/>
          <w:wAfter w:w="1440" w:type="dxa"/>
        </w:trPr>
        <w:tc>
          <w:tcPr>
            <w:tcW w:w="4500" w:type="dxa"/>
          </w:tcPr>
          <w:p w:rsidR="00B43349" w:rsidRDefault="00B43349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B43349" w:rsidRDefault="00B43349"/>
        </w:tc>
        <w:tc>
          <w:tcPr>
            <w:tcW w:w="4500" w:type="auto"/>
            <w:gridSpan w:val="2"/>
          </w:tcPr>
          <w:p w:rsidR="00EA6526" w:rsidRPr="008F2E3E" w:rsidRDefault="00E877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" w:name="_Toc410723511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4"/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20001100 ff.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rPr>
          <w:gridAfter w:val="3"/>
          <w:wAfter w:w="1440" w:type="dxa"/>
        </w:trPr>
        <w:tc>
          <w:tcPr>
            <w:tcW w:w="4500" w:type="dxa"/>
          </w:tcPr>
          <w:p w:rsidR="00B43349" w:rsidRDefault="00B43349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B43349" w:rsidRDefault="00B43349"/>
        </w:tc>
        <w:tc>
          <w:tcPr>
            <w:tcW w:w="4500" w:type="auto"/>
            <w:gridSpan w:val="2"/>
          </w:tcPr>
          <w:p w:rsidR="00EA6526" w:rsidRPr="008F2E3E" w:rsidRDefault="00E877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5" w:name="_Toc410723512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5"/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21000000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21000010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Sprechstundenbedarf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21000020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Nierenbiopsie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21000030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Zytologie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21000040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Histologie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21000050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psychotherapeutische Leistungen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21000120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Infektions- und Tropenmedizin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21000130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Motoneuron-Ambulanz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21000140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Seltene neuromuskuläre Erkrankungen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21000150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Transplantationsnachsorge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21000170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Onkologie Zusatzpauschale (FR1/HA1/IM1/IM2)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21000250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Nachsorge Transplantation nach TPG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21000260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Besondere Personengruppen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21000280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für die Programme für Diabetes Typ I, Diabetes Typ II und Asthma (9900D)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21000290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für das Programm für Brustkrebs (9900B)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21000330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Folgekontakt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21000350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erweiterte Laboruntersuchungen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210[0100 ff.]0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21038080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Fachbereich Humangenetik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21038240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Fachbereich HNO, Abt. Phoniatrie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21038250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Fachbereich Physiotherapie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21038260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Fachbereich Klinische Chemie und Laboratoriumsdiagnostik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21038270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Fachbereich Medizinische Mikrobiologie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21038280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Fachbereich Pathologie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21038290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Fachbereich Transfusionsmedizin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21038300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Fachbereich Arbeits-, Sozial- und Umweltmedizin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21038310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Fachbereich Medizinische Psychologie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21038320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Fachbereich Rechtsmedizin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21038330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Fachbereich Virologie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21038340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Fachbereich Klinische Pharmakologie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21038460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Fachbereich Sexualmedizin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21038470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Fachbereich Neuroimmunologie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21038490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Fachbereich Kinderheilkunde Kardiologie, erhöhte Pauschale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21038500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Fachbereich Kinderheilkunde Onkologie, erhöhte Pauschale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21038510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Fachbereich Kinderchirurgie, erhöhte Pauschale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21038520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Fachbereich Kinderorthopädie, erhöhte Pauschale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21038530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Fachbereich Stimm- und Sprachambulanz Kinder, erhöhte Pauschale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21040000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21050000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21050110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 und Jugendliche, Gruppentherapie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21100160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Einmalkontakt, Mukoviszidosebehandlung, Erstkontakt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rPr>
          <w:gridAfter w:val="3"/>
          <w:wAfter w:w="1440" w:type="dxa"/>
        </w:trPr>
        <w:tc>
          <w:tcPr>
            <w:tcW w:w="4500" w:type="dxa"/>
          </w:tcPr>
          <w:p w:rsidR="00B43349" w:rsidRDefault="00B43349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B43349" w:rsidRDefault="00B43349"/>
        </w:tc>
        <w:tc>
          <w:tcPr>
            <w:tcW w:w="4500" w:type="auto"/>
            <w:gridSpan w:val="2"/>
          </w:tcPr>
          <w:p w:rsidR="00EA6526" w:rsidRPr="008F2E3E" w:rsidRDefault="00E877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6" w:name="_Toc410723513"/>
            <w:r w:rsidRPr="008F2E3E">
              <w:rPr>
                <w:rFonts w:eastAsia="Times New Roman"/>
                <w:sz w:val="22"/>
                <w:szCs w:val="22"/>
              </w:rPr>
              <w:t>Behandlungspauschale</w:t>
            </w:r>
            <w:bookmarkEnd w:id="6"/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22000000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22000010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Sprechstundenbedarf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22000020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HIV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22000030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MRT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22000040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Phoniatrie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22000050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CT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22000070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Photodynamische Therapie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22000080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Strahlentherapeutische Leistungen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22000090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LDL-Apherese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22000100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Onkologisch-hämatologische Leistungen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22000140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Pädiatrische Gastroenterologie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22000150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Pädiatrische Endokrinologie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22000160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Pädiatrische Neurologie und Entwicklungsneurologie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22000170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Rachitis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22000180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Verordnung von Fluorpräparaten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22000190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Immunglobulin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22000230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HLA-Typisierung, Knochenmarkspende, Familienspende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22000240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HLA-Typisierung, Lebendnierenspende, Familienspende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22000250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HLA-Typisierung, Blutstammzellenspende, Familienspende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22000260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HLA-Familienspendertypisierung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22000280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Mamma-MRT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22000290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Mamma-Biopsien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22000310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Mukoviszidosebehandlung, je Folgekontakt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22000320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Intravitreale Injektion Nachsorge, pro Injektion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22000340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fraktionsbezogene stereotakt. Leistungen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22000350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PET-CT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22000360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HLA Antikörperspezifizierung, HLA Klasse I und II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22000370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Mamma-Biopsien rechts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22000380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Mamma-Biopsien links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22000390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Ambulante Hochvoltstrahlentherapie, Behandlungspauschale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22000400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Botoxinjektion Harnblase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22000410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Stereotaktische Prostatabiopsie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22000420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Diagnostik vor Schmerztherapie, Orthopädie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22000430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Neurographie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22000440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Einlage/Wechsel eines thermoexpansiblen Titan-Nickel-Stent, bei Frauen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22000450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Einlage/Wechsel eines thermoexpansiblen Titan-Nickel-Stent, bei Männern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22000460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angeborene Immundefekte, Folgekontakt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22000470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angeborene Immundefekte, Kontakt bei Infekten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22000480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Autoinflammationssyndrom, Erstkontakt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22000490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Gicht, Erstkontakt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22000500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Rheumatoide Arthritis, Erstkontakt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22000510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Rheumatoide Arthritis, Folgekontakt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22000520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Multiple Sklerose, Erstkontakt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220[0100 ff.]0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22040010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Molekulare Karyotypisierung (Eltern)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22040020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Neueinstellung eines Sprachprozessors, Erwachsene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22040030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angeborene Immundefekte, Erstkontakt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22050010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 und Jugendliche, Molekulare Karyotypisierung (Kind)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22050020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Neueinstellung eines Sprachprozessors, Kinder und Jugendliche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22050030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 und Jugendliche, angeborene Immundefekte, Erstkontakt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22100330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Einmalkontakt, Stereotaxie (Einmalpauschale)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rPr>
          <w:gridAfter w:val="3"/>
          <w:wAfter w:w="1440" w:type="dxa"/>
        </w:trPr>
        <w:tc>
          <w:tcPr>
            <w:tcW w:w="0" w:type="auto"/>
          </w:tcPr>
          <w:p w:rsidR="00B43349" w:rsidRDefault="00B43349"/>
        </w:tc>
      </w:tr>
      <w:tr w:rsidR="00B43349">
        <w:tc>
          <w:tcPr>
            <w:tcW w:w="8330" w:type="dxa"/>
            <w:gridSpan w:val="4"/>
          </w:tcPr>
          <w:p w:rsidR="00EA6526" w:rsidRPr="008F2E3E" w:rsidRDefault="00E877C0" w:rsidP="00F45923">
            <w:pPr>
              <w:pStyle w:val="berschrift1"/>
              <w:rPr>
                <w:sz w:val="22"/>
                <w:szCs w:val="22"/>
              </w:rPr>
            </w:pPr>
            <w:bookmarkStart w:id="7" w:name="_Toc410723514"/>
            <w:r w:rsidRPr="008F2E3E">
              <w:rPr>
                <w:sz w:val="22"/>
                <w:szCs w:val="22"/>
              </w:rPr>
              <w:lastRenderedPageBreak/>
              <w:t>Tagespauschale</w:t>
            </w:r>
            <w:bookmarkEnd w:id="7"/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23000040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Onkologisch-hämatologische Leistungen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23000050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Strahlentherapeutische Leistungen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23000060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LDL-Apherese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23000070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Laboratoriumsmedizin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23000080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Sachmittelabgabe, je Peritonealdialysetag (CAPD, CCPD)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23000090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Autoinflammationssyndrom, Kontakt bei Schüben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23000100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Gicht, Folgekontakt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23000110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Multiple Sklerose, Kontakt bei Schüben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23000120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intravenöse Gabe von Infusionen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23038350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Laboratoriumsmedizin Fachbereich Mikrobiologie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23038360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Fachbereich Laboratoriumsmedizin Fachbereich Neurophatologie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23038370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Fachbereich Laboratoriumsmedizin Fachbereich Pathologie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23038380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Fachbereich Laboratoriumsmedizin Fachbereich Molekulare Pathologie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23038390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Fachbereich Laboratoriumsmedizin Fachbereich Tropenmedizin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23038400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Fachbereich Laboratoriumsmedizin Fachbereich Virologie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23040010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ambulante Cochlear-Langzeit-Nachsorge, Erwachsene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23050010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Hyperkinetisches Syndrom, Kinder und Jugendliche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23050020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ambulante Cochlear-Langzeit-Nachsorge, Kinder und Jugendliche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rPr>
          <w:gridAfter w:val="3"/>
          <w:wAfter w:w="1440" w:type="dxa"/>
        </w:trPr>
        <w:tc>
          <w:tcPr>
            <w:tcW w:w="4500" w:type="dxa"/>
          </w:tcPr>
          <w:p w:rsidR="00B43349" w:rsidRDefault="00B43349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B43349" w:rsidRDefault="00B43349"/>
        </w:tc>
        <w:tc>
          <w:tcPr>
            <w:tcW w:w="4500" w:type="auto"/>
            <w:gridSpan w:val="2"/>
          </w:tcPr>
          <w:p w:rsidR="00EA6526" w:rsidRPr="008F2E3E" w:rsidRDefault="00E877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8" w:name="_Toc410723515"/>
            <w:r w:rsidRPr="008F2E3E">
              <w:rPr>
                <w:rFonts w:eastAsia="Times New Roman"/>
                <w:sz w:val="22"/>
                <w:szCs w:val="22"/>
              </w:rPr>
              <w:t>Pauschale je Behandlungseinheit</w:t>
            </w:r>
            <w:bookmarkEnd w:id="8"/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24100000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je Stunde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24101001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je Stunde, gruppentherapeutische Leistungen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24302004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je Behandlungseinheit, Ambulante Hochvoltstrahlentherapie, Fraktionspauschale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rPr>
          <w:gridAfter w:val="3"/>
          <w:wAfter w:w="1440" w:type="dxa"/>
        </w:trPr>
        <w:tc>
          <w:tcPr>
            <w:tcW w:w="4500" w:type="dxa"/>
          </w:tcPr>
          <w:p w:rsidR="00B43349" w:rsidRDefault="00B43349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B43349" w:rsidRDefault="00B43349"/>
        </w:tc>
        <w:tc>
          <w:tcPr>
            <w:tcW w:w="4500" w:type="auto"/>
            <w:gridSpan w:val="2"/>
          </w:tcPr>
          <w:p w:rsidR="00EA6526" w:rsidRPr="008F2E3E" w:rsidRDefault="00E877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9" w:name="_Toc410723516"/>
            <w:r w:rsidRPr="008F2E3E">
              <w:rPr>
                <w:rFonts w:eastAsia="Times New Roman"/>
                <w:sz w:val="22"/>
                <w:szCs w:val="22"/>
              </w:rPr>
              <w:t>Pauschale nach Katalog</w:t>
            </w:r>
            <w:bookmarkEnd w:id="9"/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25101001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Intravitreale Injektion mit Medikation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25101002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Intravitreale Injektion ohne Medikation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25101003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Sehbehindertenambulanz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25101004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Uveitis-Ambulanz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25101005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Erstindikation Leber-TX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25101006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Warteliste/Nachsorge Leber–TX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25101007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Balneotherapie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25101008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Erweitertes Neugeborenenscreening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25101009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Invasive Herz-TX-Nachsorge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25101010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Kardiologische Komplexdiagnostik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25101011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Schwere Herzinsuffizienz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Nachsorge allogene Blutstammzellen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Stammzellenentnahme Eigenspende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Stammzellenentnahme Fremdspende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25101015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Theumatologie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25101016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Erstindikation, interdisziplinäre Amyloidoseambulanz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25101017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Schmerzambulanz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25101018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Strahlentherapie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25101019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Brachytherapie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25101020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PET bei Bronchialcarcinom malignem(bösartig) Melanom und Hodgekin-Lymphoms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25101021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Mutationsanalys Molekularpathologie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25101022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Interdisziplinäre Onkologie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25101023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Chirurgie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25101024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Stimm- und Sprachstörungen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25101025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Kinderklinik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25101026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Innere Medizin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25101027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Neurologie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25101028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Nuklearmedizin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25101029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Orthopädie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25101030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Humangenetische Diagnostik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25101031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Genanalyse (Indexfall)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25101032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Genanalyse (prädiktiver Test)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25101033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Strukturiertes Früherkennungsprogramm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25101034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Risikofeststellung und interdisziplinäre Beratung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25101035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Stammzellspende Fremdspender Familie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25101036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Stammzellspende autolog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25101037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Stammzellenanreicherung, je Anreicherung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25101038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Lymphozytenspenden Familienspender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25101039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Abteilung Allgemeine Psychiatrie und Psychotherapie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25101040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Abteilung Klinik und Poliklinik Mund-, Kiefer-, Gesichtschirurgie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25101041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Abteilung Psychiatrie und Psychotherapie im Kindes- und Jugendalter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25101042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Abteilung Radiologische Diagnostik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25101043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Institut Medizinische Mikrobiologie und Hygiene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25101044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Universitätsklinik Hals-, Nasen-, Ohrenheilkunde mit Poliklinik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25101045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Universitätsklinik Radioonkologie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25101046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Abteilung Augenheilkunde I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25101047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Abteilung Augenheilkunde II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25101048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Abteilung Innere Medizin III (Schwerpunkt: Kardiologie und Kreislauferkrankungen)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25101049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Abteilung Neuroradiologie Neuroradiologie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25101050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 xml:space="preserve">Abteilung V, Sportmedizin (Schwerpunkt:Leistungsmedizin,spezielle Prävention, spezielle Rehabilitation) 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25101051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Universitäts-Hautklinik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25101052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Abteilung für Neurochirurgie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25101053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Abteilung Innere Medizin IV (Schwerpunkt: Endokrinologie, Diabetologie, Angiogologie, Nephrologie, Klinische Chemie)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25101054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Abteilung Innere Medizin VI (Schwerpunkt: Psychosomatische Medizin und Psychotherapie)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25101055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Abteilung Kinderheilkunde II (Schwerpunkt: Kardiologie, Intensivmedizin und Pulmologie)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25101056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Abteilung Kinderheilkunde III (Schwerpunkt: Neuropädiatrie, Entwicklungsneurologie, Sozialpädiatrie)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25101057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Abteilung Kinderheilkunde IV (Schwerpunkt: Neonatologie, neunatologische Intensivmedizin)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25101058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Pädiatrische Herzchirurgie und Chirurgie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25101059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Institut für Tropenmedizin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25101060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Universitätsklinik Thorax-,Herz-,Gefäßchirurgie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25101061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Universitätsklinik Allgemeine, Viszeral- und Transplantationschirurgie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25101062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Anästhesiologie und Intensivmedizin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25101063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Urologie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25101064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Abteilung Innere Medizin I (Schwerpunkt: Gastroenterologie, Hepatologie, Infektionskrankheiten)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25101065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Abteilung Kinderheilkunde I (Schwerpunkt: Allgemeine Pädiatrie)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25101066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Abteilung Innere Medizin II (Schwerpunkt: Onkologie, Hämatologie, Klinische Immunologie, Rheumatologie und Pulmologie)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25101067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Abteilung Kinderheilkunde I (Mukoviszidose)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25101068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Abteilung Kinderheilkunde I (Haematologie und Onkologie)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25101069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Abteilung Kinderheilkunde I (Rheuma)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25101070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Sektion Endoskopie und Sonographie der Chirurgischen Klinik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25101071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Kinderchirurgische Klinik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25101072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Orthopädisch- und Unfallchirurgisches Zentrum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25101073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Frauenklinik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25101074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I Medizinische Klinik, Schwerpunkt Kardiologie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25101075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III. Medizinische Klinik Schwerpunkt Hämatologie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25101076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Klinik Dermatologie, Venerologie u. Allergol.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25101077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Augenklinik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25101078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Hals-Nasen-Ohren-Klinik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25101079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Klinik für Strahlentherapie, Radioonkologie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25101080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Nachsorge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25101081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II. Medizinische Klinik Schwerpunkt Gastro.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25101082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IV. Medizinische Klinik Geriartrie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25101083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V. Medizinische Klinik, Schwerpunkt Nehprologie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25101084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Zytologie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25101085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Früherkennung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25101086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Institut für Klinische Chemie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25101087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IKC Hämostaseologie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25101088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Polysomnographie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25101089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Polygraphie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25101090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PS/PG Differenzpauschale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25101091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Apheresenbehandlung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25101092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Diagnostik+ Therapie Schlafapnoe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25101093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Erstindikation Lebertransplantation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25101094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Hämophilie Innere Medizin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25101095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Thrombophilie Innere Medizin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25101096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Hämophilie Kinderklinik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25101097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Thrombophilie Kinderklinik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25101098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Humangenetik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25101099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Medizinische Klinik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Neurozentrum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25101101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Rheumatologie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25101102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Vor- und Nachbetreuung Lebertransplantation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25101103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Vor- und Nachbetreuung Lungentransplantation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25101104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Nachsorge allogene Stammzellentransplantation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25101105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Nachsorge autologe Stammzellentransplantatation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25101106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Ambulante Chemotherapie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25101107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Intravitreale Injektion bei altersbedingter Makuladegeneration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25101108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Intravitreale Injektion; AMD ohne Medikament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25101109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Innere I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25101110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Innere II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25101111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Innere III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Chirurgie I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Chirurgie II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Unfallchirurgie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25101115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Herzchirurgie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25101116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Frauenheilkunde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25101117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Radiologie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25101118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Kinder- und Jugendpsychiatrie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25101119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Psychlll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25101120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MKG-Chirurgie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25101121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Dermatologie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25101122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Anästhesie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25101123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Pathologie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25101124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Nachsorge nach allogener Knochenmarktransplantation bzw. Stammzelltransplantation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25101125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Nachsorge nach autologen Transplantationen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25101126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Diagnostik und Versorgung von Patienten mit HIV/AIDS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25101127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Früherkennunskoloskopie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25101128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DRG Z42Z "Stammzellenentnahme bei Fremdspender" als ambulante Leistung für Familienspender "Behandlungspauschale DRG Z42Z"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25101129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Polygraphie und Polysomnographie, 1x Jahr pro Patient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25101130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 xml:space="preserve">Spezialisierte Diagnostik und Therapie von hämotologischen Systemerkrankungen; hochspezialisierte hämatologische Diagnostik: Immunphänotypisierung, Zytogenetik und Molekulargenetik 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25101131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Spezialisierte Diagnostik und Therapie von lymphatischen Systemerkrankungen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25101132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Spezialisierte Diagnostik und Therapie von rheumatologischen Systemerkrankungen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25101133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Spezialisierte Diagnostik und Therapie von Echinokokkose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25101134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Spenderlymphozytengabe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25101135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Spezialisierte Diagnostik und Therapie der schweren Herzinsuffizienz (NYHA-Stadien III-IV) - Erstdiagnostik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25101136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Diagnostik und Versorgung von Patienten mit pulmonaler Hypertonie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25101137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Spezialisierte Diagnostik und Therapie von Knochen- und Weichteilsarkomen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25101138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 xml:space="preserve">Spezialisierte Diagnostik und Therapie von bösartigen Erkrankungen der Hoden oder anderer extragonadaler Gewebe 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25101139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Spezialisierte Diagnostik und Therapie Hepatitis C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25101140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Spezialisierte Diagnostik und Therapie von Hepatopathie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25101141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Lebertransplantationsvorbereitung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25101142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Nierentransplantationsnachsorge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25101143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Stammzellentnahme bei Eigenspender analog DRG A42A; A42B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25101144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Diagnostik und Versorgung von Patienten mit Hämophilie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25101145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Diagnostik und Versorgung von Patienten mit Thrombophilie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25101146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Ambulante Behandlung ESWL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25101147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Spezialisierte Diagnostik und ggf. Entfernung von unklaren Brustherden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25101148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 xml:space="preserve">Diagnostik, Versorgung und therapeutische Beratung bei Erkrankungen des Blutes und der blutbildenden Organe durch die Kinderklinik 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25101149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 xml:space="preserve">Diagnostik und Versorgung von Leukämien, Knochenmarkssystemerkrankungen und bösartigen Tumoren des Kinder- und Jugendalters 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25101150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 xml:space="preserve">Voruntersuchung und Nachsorge nach Knochenmarktransplantation bzw. Stammzelltransplantation bei Kindern und Jugendlichen 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25101151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Diagnostik und Versorgung von Patienten mit Mucoviszidose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25101152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Diagnostik und Versorgung von Patienten der pädiatrischen Kardiologie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25101153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 xml:space="preserve">Spezialisierte Diagnostik und Therapie von  chronischen und schwerwiegenden pädiatrischen Hormonerkrankungen 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25101154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 xml:space="preserve">Spezialisierte Diagnostik und Therapie von Patienten mit Stimm-, Sprech- und Sprachstörung sowie hörbedingten Kommunikationsstörungen 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25101155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 xml:space="preserve">Diagnostik und Versorgung von Patienten mit Fehlbildungen, angeborenen Skelettsystemfehlbildungen und neuromuskulären Erkrankungen - Ambulante Behandlung der Neurofibromatose 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25101156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Spezialisierte Diagnostik und Therapie von Morbus Huntington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25101157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Spezialisierte Diagnostik und Therapie von entzündlichen Erkrankungen des Zentralnervensystems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25101158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Motorische Systemdegenerationen im Kindes- und Erwachsenenalter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25101159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 xml:space="preserve">Spezialisierte Diagnostik und Therapie von neurologische Patienten (Demenz, Parkinson, neuroonkol. Erkrankungen, Epilepsie, neuropathischen Schmerzen u. Muskelerkrankungen) 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25101160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 xml:space="preserve">Spezialisierte Diagnostik und Therapie mittels intravitrealer Injektion in den Glaskörper (incl. Medikament) bei altersbedingter Makuladegeneration (AMD) 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25101161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 xml:space="preserve">Spezialisierte Diagnostik und Therapie von altersbedingter Makuladegeneration (AMD) mittels intravitrealer Injektion in den Glaskörper (ohne Medikament) 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25101162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Diabetologie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25101163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Stoffwechselerkrankung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25101164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Kinder-Sonographie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25101165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Betreuung von Risikopatienten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25101166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Audiologie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25101167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Allergologie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25101168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Psychotherapie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25101169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Hochspezialisierte Strahlentherapie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25101170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Institut für Klinische Immunologie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25101171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Institut für Transfusionsmedizin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25101172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Institut für Laboratoriumsmedizin, Klinische Chemie und Molekulare Diagnostik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25101173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Institut für Klinische Pharmakologie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25101174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Institut für Virologie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25101175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Neuro-Onkologie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25101176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Polygrafie/Polysomnografie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25101177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Insemination, Pauschale 1, Frau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25101178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Insemination, Pauschale 2, Frau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25101179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Insemination, Pauschale 1, Mann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25101180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Insemination, Pauschale 2, Mann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25101181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Abteilung Innere Medizin (Schwerpunkt: Endokrinologie, Diabetologie, Nephrologie)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25101182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Chirurgie, Notfall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25101183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Innere Medizin, Notfall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25101184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Kinderklinik, Notfall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25101185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Neurologie, Notfall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25101186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Neuro-Onkologie, Notfall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25101187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Nuklearmedizin, Notfall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25101188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Stimm- und Sprachambulanz, Notfall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25101189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Poliklin. Einrichtung "Universitäts KrebsCentrum"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25101190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intensitätsmodulierte Strahlentherapie (IMRT)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25101191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Schaumsklerosierung bei Varizen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25101192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Nachsorge Lebertransplantation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25101193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Immunapherese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25101194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Herzkatheteruntersuchungen/Angiographien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25101195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Augenklinik, Notfallpauschale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25101196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Hals-Nasen-Ohren-Klinik, Notfallpauschale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25101197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Rheumatologie, Notfallpauschale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25101198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Infiltration bei Wirbelsäulenpatienten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25101199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Einsendung Kliniklabor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Clearing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25101201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Monosymptomatische Erkrankungen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25101202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Komplexpauschale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25101203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Spezialisierte Diagnostik bei Patienten mit Schwindel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25101204</w:t>
            </w:r>
          </w:p>
        </w:tc>
        <w:tc>
          <w:tcPr>
            <w:tcW w:w="5500" w:type="pct"/>
          </w:tcPr>
          <w:p w:rsidR="00B43349" w:rsidRPr="00AC3216" w:rsidRDefault="00E877C0">
            <w:pPr>
              <w:rPr>
                <w:lang w:val="en-US"/>
              </w:rPr>
            </w:pPr>
            <w:r w:rsidRPr="00AC3216">
              <w:rPr>
                <w:rFonts w:eastAsia="Times New Roman"/>
                <w:sz w:val="20"/>
                <w:szCs w:val="20"/>
                <w:lang w:val="en-US"/>
              </w:rPr>
              <w:t>HER2-Status Test, Mamma-CA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25101205</w:t>
            </w:r>
          </w:p>
        </w:tc>
        <w:tc>
          <w:tcPr>
            <w:tcW w:w="5500" w:type="pct"/>
          </w:tcPr>
          <w:p w:rsidR="00B43349" w:rsidRPr="00AC3216" w:rsidRDefault="00E877C0">
            <w:pPr>
              <w:rPr>
                <w:lang w:val="en-US"/>
              </w:rPr>
            </w:pPr>
            <w:r w:rsidRPr="00AC3216">
              <w:rPr>
                <w:rFonts w:eastAsia="Times New Roman"/>
                <w:sz w:val="20"/>
                <w:szCs w:val="20"/>
                <w:lang w:val="en-US"/>
              </w:rPr>
              <w:t>HER2-Status Test, ohne Mamma-CA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25101206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KRAS-Testverfahren, Biomarker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25101207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BRAF-Testverfahren, Melanom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25101208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Bestimmung c-kit Mutationsstatus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25101209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Bestimmung PDGFR Mutationsstatus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25101210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Bestimmung EGF-Rezeptoren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25101211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Nachweis EML4-ALK Fusionsonkogen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Immunzytochemischer p16 Nachweis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Bestimmung ERCC1 Antikörper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Bestimmung MGMT Status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25101215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1q/19p Test, Molekularpathologie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25101216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Bestimmung IDH1/2 Status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25101217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Hormonrezeptorstatus, ER/PR, HER2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25101218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Zusatzleistung Spiroergometrie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25101219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Einsendungspauschale Stoffwechsellabor, Kinderklinik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25101220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Ambulanz für Risikoverhalten/Selbstschädigung, Psychiatrische Klinik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25101221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Multispektrale diagnostische Durchflusszytometrie, Immunologie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25101222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Erstindikation interdisziplinäre Adipositasambulanz, interdisziplinär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25101223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Nachsorge nach Adipositaschirurgie, Innere Medizin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25101224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Fachabteilungspauschale (Kinder-)Chirurgie IV, Notfall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25101225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Fachabteilungspauschale Kinderheilkunde II, Pädiatrie, Kardiologie, Notfall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25101226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Fachabteilungspauschale Kinderheilkunde III, Pädiatrie, Onkologie, Notfall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25101227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Betreuung einer Hochrisikoschwangerschaft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25101228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Einsendungen Pathologie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25101229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APC Mutationsanalyse; mittels PCR/Sequenzierung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25101230</w:t>
            </w:r>
          </w:p>
        </w:tc>
        <w:tc>
          <w:tcPr>
            <w:tcW w:w="5500" w:type="pct"/>
          </w:tcPr>
          <w:p w:rsidR="00B43349" w:rsidRPr="00AC3216" w:rsidRDefault="00E877C0">
            <w:pPr>
              <w:rPr>
                <w:lang w:val="en-US"/>
              </w:rPr>
            </w:pPr>
            <w:r w:rsidRPr="00AC3216">
              <w:rPr>
                <w:rFonts w:eastAsia="Times New Roman"/>
                <w:sz w:val="20"/>
                <w:szCs w:val="20"/>
                <w:lang w:val="en-US"/>
              </w:rPr>
              <w:t>BCL2 FISH-Test, z. Bsp. bei Lymphom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25101231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BCR-ABL FISH-Test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25101232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Bestimmung BRD4-NUT Onkogen, mittels PCR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25101233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Bestimmung Mutation Januskinase (JAK2)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25101234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Bestimmung BCR-ABL Gen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25101235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Bestimmung FIP1L1-PDGFRa Fusionstranskript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25101236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Bestimmung PML-RARa Fusionstranskript, bei akuter Promyelozytenleukämie (APL)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25101237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Bestimmung EBV RNA, mittels in-situ-Hybridisierung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25101238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Bestimmung GNAQ, bei malignem Melanom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25101239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Bestimmung HFE, bei Hämochromatose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25101240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Bestimmung MSI (Mikrosatelliteninstabilität)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25101241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Bestimmung MTB und MOT (PCR, Hybridisierung)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25101242</w:t>
            </w:r>
          </w:p>
        </w:tc>
        <w:tc>
          <w:tcPr>
            <w:tcW w:w="5500" w:type="pct"/>
          </w:tcPr>
          <w:p w:rsidR="00B43349" w:rsidRPr="00AC3216" w:rsidRDefault="00E877C0">
            <w:pPr>
              <w:rPr>
                <w:lang w:val="en-US"/>
              </w:rPr>
            </w:pPr>
            <w:r w:rsidRPr="00AC3216">
              <w:rPr>
                <w:rFonts w:eastAsia="Times New Roman"/>
                <w:sz w:val="20"/>
                <w:szCs w:val="20"/>
                <w:lang w:val="en-US"/>
              </w:rPr>
              <w:t>CCND1 FISH-Test, z. Bsp. bei Lymphom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25101243</w:t>
            </w:r>
          </w:p>
        </w:tc>
        <w:tc>
          <w:tcPr>
            <w:tcW w:w="5500" w:type="pct"/>
          </w:tcPr>
          <w:p w:rsidR="00B43349" w:rsidRPr="00AC3216" w:rsidRDefault="00E877C0">
            <w:pPr>
              <w:rPr>
                <w:lang w:val="en-US"/>
              </w:rPr>
            </w:pPr>
            <w:r w:rsidRPr="00AC3216">
              <w:rPr>
                <w:rFonts w:eastAsia="Times New Roman"/>
                <w:sz w:val="20"/>
                <w:szCs w:val="20"/>
                <w:lang w:val="en-US"/>
              </w:rPr>
              <w:t>c-Myc/CEN8 FISH-Test (Angio), z. Bsp. bei Sarkom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25101244</w:t>
            </w:r>
          </w:p>
        </w:tc>
        <w:tc>
          <w:tcPr>
            <w:tcW w:w="5500" w:type="pct"/>
          </w:tcPr>
          <w:p w:rsidR="00B43349" w:rsidRPr="00AC3216" w:rsidRDefault="00E877C0">
            <w:pPr>
              <w:rPr>
                <w:lang w:val="en-US"/>
              </w:rPr>
            </w:pPr>
            <w:r w:rsidRPr="00AC3216">
              <w:rPr>
                <w:rFonts w:eastAsia="Times New Roman"/>
                <w:sz w:val="20"/>
                <w:szCs w:val="20"/>
                <w:lang w:val="en-US"/>
              </w:rPr>
              <w:t>c-Myc FISH-Test, z. Bsp. bei Lymphom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25101245</w:t>
            </w:r>
          </w:p>
        </w:tc>
        <w:tc>
          <w:tcPr>
            <w:tcW w:w="5500" w:type="pct"/>
          </w:tcPr>
          <w:p w:rsidR="00B43349" w:rsidRPr="00AC3216" w:rsidRDefault="00E877C0">
            <w:pPr>
              <w:rPr>
                <w:lang w:val="en-US"/>
              </w:rPr>
            </w:pPr>
            <w:r w:rsidRPr="00AC3216">
              <w:rPr>
                <w:rFonts w:eastAsia="Times New Roman"/>
                <w:sz w:val="20"/>
                <w:szCs w:val="20"/>
                <w:lang w:val="en-US"/>
              </w:rPr>
              <w:t>COL1A1/PDGFRb FISH-Test, bei Sarkom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25101246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CTNNB1 Mutationsanalyse, mittels PCR/Sequenzierung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25101247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DNA Reparaturproteine/MSI-Analytik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25101248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EHZ2, Exon 2 bis 20, komplette Diagnostik, u. a. mittels PCR/Sequenzierung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25101249</w:t>
            </w:r>
          </w:p>
        </w:tc>
        <w:tc>
          <w:tcPr>
            <w:tcW w:w="5500" w:type="pct"/>
          </w:tcPr>
          <w:p w:rsidR="00B43349" w:rsidRPr="00AC3216" w:rsidRDefault="00E877C0">
            <w:pPr>
              <w:rPr>
                <w:lang w:val="en-US"/>
              </w:rPr>
            </w:pPr>
            <w:r w:rsidRPr="00AC3216">
              <w:rPr>
                <w:rFonts w:eastAsia="Times New Roman"/>
                <w:sz w:val="20"/>
                <w:szCs w:val="20"/>
                <w:lang w:val="en-US"/>
              </w:rPr>
              <w:t>EWSR1 FISH-Test, bei Sarkomen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25101250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FGFR3 Mutationsanalyse, mittels PCR/Sequenzierung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25101251</w:t>
            </w:r>
          </w:p>
        </w:tc>
        <w:tc>
          <w:tcPr>
            <w:tcW w:w="5500" w:type="pct"/>
          </w:tcPr>
          <w:p w:rsidR="00B43349" w:rsidRPr="00AC3216" w:rsidRDefault="00E877C0">
            <w:pPr>
              <w:rPr>
                <w:lang w:val="en-US"/>
              </w:rPr>
            </w:pPr>
            <w:r w:rsidRPr="00AC3216">
              <w:rPr>
                <w:rFonts w:eastAsia="Times New Roman"/>
                <w:sz w:val="20"/>
                <w:szCs w:val="20"/>
                <w:lang w:val="en-US"/>
              </w:rPr>
              <w:t>FUS FISH-Test (LGFMS), bei Sarkomen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25101252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GNAS Mutationsanalyse, mittels PCR/Sequenzierung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25101253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HER2 Testverfahren, Biomarker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25101254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HPV Nachweis, mittels PCR/Sequenzierung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25101255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HPV-Subtypisierung, mittels PCR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25101256</w:t>
            </w:r>
          </w:p>
        </w:tc>
        <w:tc>
          <w:tcPr>
            <w:tcW w:w="5500" w:type="pct"/>
          </w:tcPr>
          <w:p w:rsidR="00B43349" w:rsidRPr="00AC3216" w:rsidRDefault="00E877C0">
            <w:pPr>
              <w:rPr>
                <w:lang w:val="en-US"/>
              </w:rPr>
            </w:pPr>
            <w:r w:rsidRPr="00AC3216">
              <w:rPr>
                <w:rFonts w:eastAsia="Times New Roman"/>
                <w:sz w:val="20"/>
                <w:szCs w:val="20"/>
                <w:lang w:val="en-US"/>
              </w:rPr>
              <w:t>MALT1 FISH-Test, z. Bsp. bei Lymphom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25101257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MDM2 FISH-Test, z. Bsp. bei Sarkom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25101258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MET Mutationsanalyse, mittels PCR/Sequenzierung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25101259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MET FISH-Test, mittels Fluoreszenz-in-Situ-Hybridisierung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25101260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Nachweis Klonalität B-Zellen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25101261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Nachweis Klonalität T-Zellen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25101262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NPM1 Mutationsanalyse, mittels PCR/Sequenzierung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25101263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NRAS Testverfahren, Biomarker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25101264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NRAS Testverfahren, bei Kolorectalem Karzinom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25101265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NRAS Testverfahren, bei malignem Melanom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25101266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PCR Analyse, FIP1L1-PDGFRa (RT-PCR)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25101267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PI3KCA Testverfahren, Biomarker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25101268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PIC3CA Mutationsanalyse, mittels PCR/Sequenzierung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25101269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RAS Untersuchung, Biomarker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25101270</w:t>
            </w:r>
          </w:p>
        </w:tc>
        <w:tc>
          <w:tcPr>
            <w:tcW w:w="5500" w:type="pct"/>
          </w:tcPr>
          <w:p w:rsidR="00B43349" w:rsidRPr="00AC3216" w:rsidRDefault="00E877C0">
            <w:pPr>
              <w:rPr>
                <w:lang w:val="en-US"/>
              </w:rPr>
            </w:pPr>
            <w:r w:rsidRPr="00AC3216">
              <w:rPr>
                <w:rFonts w:eastAsia="Times New Roman"/>
                <w:sz w:val="20"/>
                <w:szCs w:val="20"/>
                <w:lang w:val="en-US"/>
              </w:rPr>
              <w:t>SYT1 FISH-Test, Synovial, bei Sarkomen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25101271</w:t>
            </w:r>
          </w:p>
        </w:tc>
        <w:tc>
          <w:tcPr>
            <w:tcW w:w="5500" w:type="pct"/>
          </w:tcPr>
          <w:p w:rsidR="00B43349" w:rsidRPr="00AC3216" w:rsidRDefault="00E877C0">
            <w:pPr>
              <w:rPr>
                <w:lang w:val="en-US"/>
              </w:rPr>
            </w:pPr>
            <w:r w:rsidRPr="00AC3216">
              <w:rPr>
                <w:rFonts w:eastAsia="Times New Roman"/>
                <w:sz w:val="20"/>
                <w:szCs w:val="20"/>
                <w:lang w:val="en-US"/>
              </w:rPr>
              <w:t>TFE3 FISH-Test, z. Bsp. bei Sarkom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25101272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Zytogenetische Untersuchung, bei hämatologischen Neoplasien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B43349" w:rsidRDefault="00E877C0">
            <w:r>
              <w:t xml:space="preserve"> </w:t>
            </w:r>
          </w:p>
        </w:tc>
        <w:tc>
          <w:tcPr>
            <w:tcW w:w="0" w:type="auto"/>
          </w:tcPr>
          <w:p w:rsidR="00664AFE" w:rsidRDefault="00B31D9E"/>
        </w:tc>
      </w:tr>
      <w:tr w:rsidR="00664AFE">
        <w:tc>
          <w:tcPr>
            <w:tcW w:w="4500" w:type="dxa"/>
          </w:tcPr>
          <w:p w:rsidR="00B43349" w:rsidRDefault="00B43349"/>
        </w:tc>
        <w:tc>
          <w:tcPr>
            <w:tcW w:w="8330" w:type="dxa"/>
            <w:gridSpan w:val="3"/>
          </w:tcPr>
          <w:p w:rsidR="00EA6526" w:rsidRPr="008F2E3E" w:rsidRDefault="00E877C0" w:rsidP="004118F3">
            <w:pPr>
              <w:pStyle w:val="berschrift4"/>
            </w:pPr>
            <w:r w:rsidRPr="008F2E3E">
              <w:t>Erwachsene, Kinder und Jugendliche Leistungen nach § 117 Abs. 2 Satz 1 1. HS SGB V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25230000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Tiefenpsychologisch fundierte Psychotherapie (Kurzzeittherapie, Einzelbehandlung)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25230001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Tiefenpsychologisch fundierte Psychotherapie (Langzeittherapie, Einzelbehandlung)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25230002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Tiefenpsychologisch fundierte Psychotherapie (Kurzzeittherapie, Gruppenbehandlung)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25230003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Tiefenpsychologisch fundierte Psychotherapie (Langzeittherapie, Gruppenbehandlung)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25230004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Analytische Psychotherapie (Einzelbehandlung)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25230005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Analytische Psychotherapie (Gruppenbehandlung)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25230006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Verhaltenstherapie (Kurzzeittherapie, Einzelbehandlung)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25230007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Verhaltenstherapie (Langzeittherapie, Einzelbehandlung)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25230008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Verhaltenstherapie (Kurzzeittherapie, kleine Gruppe)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25230009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Verhaltenstherapie (Langzeittherapie, kleine Gruppe)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25230010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Verhaltenstherapie (Kurzzeittherapie, große Gruppe)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25230011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Verhaltenstherapie (Langzeittherapie, große Gruppe)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25230012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Übende Verfahren, Einzelbehandlung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25230013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Übende Verfahren, Gruppenbehandlung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25230014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Übende Verfahren bei Kindern und Jugendlichen, Gruppenbehandlung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25230015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Hypnose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25230016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Feststellung der Leistungspflicht zur Einleitung einer Kurzzeittherapie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25230017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Feststellung der Leistungspflicht zur Einleitung / Verlängerung einer Langzeittherapie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25230018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Biographische Anamnese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25230019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Vertiefte Exploration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25230020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Zuschlag Erhebung neurologischer und psychiatrischer Befunde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25230021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Probatorische Sitzung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25230022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Testverfahren, standardisierte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25230023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Testverfahren, psychometrische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25230024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Verfahren, projektive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25230025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Grundpauschale bis 5. Lebensjahr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25230026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Grundpauschale 6.- 59. Lebensjahr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25230027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Grundpauschale ab 60. Lebensjahr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25230028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Grundpauschale Kinder- und Jugendlichenpsychotherapeuten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25230029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Psychotherapeutisches Gespräch (Einzelbehandlung)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25230030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Verwaltungskomplex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25230031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Unvorhergesehene Inanspruchnahme I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25230032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Unvorhergesehene Inanspruchnahme II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25230033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Ärztlicher Bericht nach Untersuchung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25230034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Individueller Arztbrief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25230035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Mehrfertigung (z. B. Kopie) eines Berichtes oder Briefes an den Hausarzt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25230036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Bescheinigung oder Zeugnis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25230037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Krankheitsbericht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25230038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Kurplan, Gutachten, Stellungnahme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25230039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Transport von Briefen bis 20 g oder Telefax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25230040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Transport von Briefen bis 50 g (Kompaktbrief)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25230041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Transport von Briefen bis 500 g (Großbrief)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25230042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Transport von Briefen 1000 g (Maxibrief)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25230043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Abfassung in freier Form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25230044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Kopie, EDV-technische Abschrift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25230045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Pauschale für Besuche im Kernbereich, bis zu 2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25230046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Pauschale für Besuche im Randbereich, 2 km bis zu 5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25230047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Pauschale für Besuche im Fernbereich, mehr als 5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25230048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Pauschale für Besuche im Kernbereich, bis zu 2 km bei Nacht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25230049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Pauschale für Besuche im Randbereich, 2 km bis zu 5 km, Nacht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25230050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Pauschale für Besuche im Fernbereich, mehr als 5 km, Nacht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25230051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Besuch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25230052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Dringender Besuch I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25230053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Dringender Besuch II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25230055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Besuch eines weiteren Kranken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25230056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Dringender Besuch eines Patienten  in beschützenden Wohnheimen bzw. Einrichtungen bzw. Pflege- oder Altenheimen mit Pflegepersonal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25230057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Haus-/Fachärztliche Bereitschaftspauschale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rPr>
          <w:gridAfter w:val="3"/>
          <w:wAfter w:w="1440" w:type="dxa"/>
        </w:trPr>
        <w:tc>
          <w:tcPr>
            <w:tcW w:w="4500" w:type="dxa"/>
          </w:tcPr>
          <w:p w:rsidR="00B43349" w:rsidRDefault="00B43349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B43349" w:rsidRDefault="00B43349"/>
        </w:tc>
        <w:tc>
          <w:tcPr>
            <w:tcW w:w="4500" w:type="auto"/>
            <w:gridSpan w:val="2"/>
          </w:tcPr>
          <w:p w:rsidR="00EA6526" w:rsidRPr="008F2E3E" w:rsidRDefault="00E877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0" w:name="_Toc410723517"/>
            <w:r w:rsidRPr="008F2E3E">
              <w:rPr>
                <w:rFonts w:eastAsia="Times New Roman"/>
                <w:sz w:val="22"/>
                <w:szCs w:val="22"/>
              </w:rPr>
              <w:t>sonstige Pauschale</w:t>
            </w:r>
            <w:bookmarkEnd w:id="10"/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26000001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Notfallpauschale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26000006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Notfallbehandlung in der Zentralen Notfallaufnahme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26001000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Impfpauschale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26001100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Einfachimpfung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26001101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Diphtherie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26001102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Hepatitis B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26001103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Virusgrippe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26001104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Pertussis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26001105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Polio IPV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26001106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Masern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26001107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Mumps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26001108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Röteln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26001109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Varizellen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26001110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Tetanus oder Tetanusdiphtherie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26001111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Tollwut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26001112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Frühsommermeningoenzephalitis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26001113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Haemophilus influenzae b–Infektion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26001114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Pneumokokken-Infektion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26001115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Hepatitis A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26001116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Meningokokken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26001117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Humane Papillomviren (HPV)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26001118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Humane Papillomviren (HPV), letzte Dosis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26001119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Impfpauschale, Einfachimpfung, Rotaviren, erste Dosis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26001120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Impfpauschale, Einfachimpfung, Rotaviren, weitere Dosis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26001121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Impfpauschale, Einfachimpfung, Rotaviren, letzte Dosis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26001200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Zweifachimpfung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26001201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Diphtherie,Tetanus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26001202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Masern, Mumps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26001203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Haemophilus influenzae b/Hepatitis B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26001204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Hepatitis A/Hepatitis B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26001300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Dreifachimpfung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26001301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Masern, Mumps, Röteln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26001302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Diphtherie/Haemophilus influenzae b/Tetanus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26001303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Diphtherie/Pertussis/Tetanus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26001304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Diphtherie/IPV/Tetanus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26001305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Diphtherie/Pertussis/Tetanus (TdaP)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26001400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Vierfachimpfung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26001401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Diphtherie/Tetanus/Pertussis/IPV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26001402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Diphtherie/Tetanus/Pertussis/Haemophilus influenzae b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26001403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Diphtherie/Tetanus/Pertussis/IPV (Auffrischungsimpfung)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26001404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Diphtherie/Tetanus/Pertussis/IPV (Auffrischungsimpfung Kinder und Jugendliche)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26001405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Masern/Mumps/Röteln/Varizellen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26001500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Fünffachimpfung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26001501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Diphtherie/Tetanus/Pertussis/IPV/Haemophilus influenzae b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26001600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Sechsfachimpfung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26001601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Diphtherie/Tetanus/Pertussis/IPV/Haemophilus influenzae b/Hepatitis B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rPr>
          <w:gridAfter w:val="3"/>
          <w:wAfter w:w="1440" w:type="dxa"/>
        </w:trPr>
        <w:tc>
          <w:tcPr>
            <w:tcW w:w="4500" w:type="dxa"/>
          </w:tcPr>
          <w:p w:rsidR="00B43349" w:rsidRDefault="00B43349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B43349" w:rsidRDefault="00B43349"/>
        </w:tc>
        <w:tc>
          <w:tcPr>
            <w:tcW w:w="4500" w:type="auto"/>
            <w:gridSpan w:val="2"/>
          </w:tcPr>
          <w:p w:rsidR="00EA6526" w:rsidRPr="008F2E3E" w:rsidRDefault="00E877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1" w:name="_Toc410723518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11"/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28000000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allgemeiner Zuschlag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28000001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Lebendnierenspende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28000002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Mamma-Biopsie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28000003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postoperative Nachuntersuchung (2x) Intraviterale Injektion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28000004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Familienspendertypisierung im Rahmen der Blutstammzell-/Knochemarkstransplantation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28000005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Wiedervorstellung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28000007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allgemeiner Zuschlag, Wegepauschale bis 2 km, am Tag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28000016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allgemeiner Zuschlag, Behandlungsfälle der Spezialambulanz, Kinder- und Jugendmedizin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01.04.2014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28000017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allgemeiner Zuschlag, Wegepauschale, Randbereich 2 km bis 5 km, am Tag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01.04.2014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28000018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allgemeiner Zuschlag, Wegepauschale, bei mehr als 5 km Radius, am Tag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01.04.2014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28000019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allgemeiner Zuschlag, Onkologiepauschale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01.04.2014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28010000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Laborpauschale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28020000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Heilmittelpauschale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28030000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bildgebende Verfahren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28034001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CT-Untersuchung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28034002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MRT-Untersuchung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28034003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PET-Untersuchung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28034004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Mamma-MRT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28034005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bildgebende Verfahren, Szintigramme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28040000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Verbrauchsmaterial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28045001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Anästhesiemittel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28045002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Inseminationskatheder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28045003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Punktionsnadelsysteme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rPr>
          <w:gridAfter w:val="3"/>
          <w:wAfter w:w="1440" w:type="dxa"/>
        </w:trPr>
        <w:tc>
          <w:tcPr>
            <w:tcW w:w="4500" w:type="dxa"/>
          </w:tcPr>
          <w:p w:rsidR="00B43349" w:rsidRDefault="00B43349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B43349" w:rsidRDefault="00B43349"/>
        </w:tc>
        <w:tc>
          <w:tcPr>
            <w:tcW w:w="4500" w:type="auto"/>
            <w:gridSpan w:val="2"/>
          </w:tcPr>
          <w:p w:rsidR="00EA6526" w:rsidRPr="008F2E3E" w:rsidRDefault="00E877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2" w:name="_Toc410723519"/>
            <w:r w:rsidRPr="008F2E3E">
              <w:rPr>
                <w:rFonts w:eastAsia="Times New Roman"/>
                <w:sz w:val="22"/>
                <w:szCs w:val="22"/>
              </w:rPr>
              <w:t>Abschlag</w:t>
            </w:r>
            <w:bookmarkEnd w:id="12"/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29000000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allgemeiner Abschlag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29100000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Abschlag bei Mehrleistungen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rPr>
          <w:gridAfter w:val="3"/>
          <w:wAfter w:w="1440" w:type="dxa"/>
        </w:trPr>
        <w:tc>
          <w:tcPr>
            <w:tcW w:w="0" w:type="auto"/>
          </w:tcPr>
          <w:p w:rsidR="00B43349" w:rsidRDefault="00B43349"/>
        </w:tc>
      </w:tr>
      <w:tr w:rsidR="00B43349">
        <w:tc>
          <w:tcPr>
            <w:tcW w:w="8330" w:type="dxa"/>
            <w:gridSpan w:val="4"/>
          </w:tcPr>
          <w:p w:rsidR="00EA6526" w:rsidRPr="008F2E3E" w:rsidRDefault="00E877C0" w:rsidP="00F45923">
            <w:pPr>
              <w:pStyle w:val="berschrift1"/>
              <w:rPr>
                <w:sz w:val="22"/>
                <w:szCs w:val="22"/>
              </w:rPr>
            </w:pPr>
            <w:bookmarkStart w:id="13" w:name="_Toc410723520"/>
            <w:r w:rsidRPr="008F2E3E">
              <w:rPr>
                <w:sz w:val="22"/>
                <w:szCs w:val="22"/>
              </w:rPr>
              <w:t>PSYCHIATRISCHE INSTITUTSAMBULANZEN NACH § 118 SGB V</w:t>
            </w:r>
            <w:bookmarkEnd w:id="13"/>
          </w:p>
        </w:tc>
      </w:tr>
      <w:tr w:rsidR="00B43349">
        <w:trPr>
          <w:gridAfter w:val="3"/>
          <w:wAfter w:w="1440" w:type="dxa"/>
        </w:trPr>
        <w:tc>
          <w:tcPr>
            <w:tcW w:w="4500" w:type="dxa"/>
          </w:tcPr>
          <w:p w:rsidR="00B43349" w:rsidRDefault="00B43349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B43349" w:rsidRDefault="00B43349"/>
        </w:tc>
        <w:tc>
          <w:tcPr>
            <w:tcW w:w="4500" w:type="auto"/>
            <w:gridSpan w:val="2"/>
          </w:tcPr>
          <w:p w:rsidR="00EA6526" w:rsidRPr="008F2E3E" w:rsidRDefault="00E877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4" w:name="_Toc410723521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14"/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30001100 ff.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rPr>
          <w:gridAfter w:val="3"/>
          <w:wAfter w:w="1440" w:type="dxa"/>
        </w:trPr>
        <w:tc>
          <w:tcPr>
            <w:tcW w:w="4500" w:type="dxa"/>
          </w:tcPr>
          <w:p w:rsidR="00B43349" w:rsidRDefault="00B43349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B43349" w:rsidRDefault="00B43349"/>
        </w:tc>
        <w:tc>
          <w:tcPr>
            <w:tcW w:w="4500" w:type="auto"/>
            <w:gridSpan w:val="2"/>
          </w:tcPr>
          <w:p w:rsidR="00EA6526" w:rsidRPr="008F2E3E" w:rsidRDefault="00E877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5" w:name="_Toc410723522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15"/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31000000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31000001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 Leistung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31000002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nichtärztliche Leistung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31000100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Psychiatrische Institutsambulanz, Patienten unter 65 Jahre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31000110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Gerontopsychiatrische Institutsambulanz, Patienten über 65 Jahre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31000300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Wegepauschale für Wohn-/Heimpatienten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31000310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ambulante psychiatrische Akutbehandlung zu Hause (Beginn), bei Quartalsüberliegern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31000320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ambulante psychiatrische Akutbehandlung zu Hause (Ende), bei Quartalsüberliegern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310[0100 ff.]0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31040000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31040001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ärztliche Leistung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31040002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nichtärztliche Leistung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31040070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Erwachsene mit geistiger Behinderung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31040071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Erwachsene mit geistiger Behinderung, ärztliche Leistung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31040072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Erwachsene mit geistiger Behinderung, nichtärztliche Leistung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31040082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Heimpatienten, nichtärztliche Leistung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31050000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31050001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 und Jugendliche, ärztliche Leistung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31050002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 und Jugendliche, nichtärztliche Leistung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31050102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 und Jugendliche, Heimpatienten, nichtärztliche Leistung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31100000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Einmalkontakt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31140000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Einmalkontakt, Erwachsene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31140001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Einmalkontakt, Erwachsene, ärztliche Leistung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31150000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Einmalkontakt, Kinder und Jugendliche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31150001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Einmalkontakt, Kinder und Jugendliche, ärztliche Leistung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31200000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Mehrfachkontakt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31200060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Zweifachkontakt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31200070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Dreifachkontakt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31240000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Mehrfachkontakt, Erwachsene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31240001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Mehrfachkontakt, Erwachsene, ärztliche Leistung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31240020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Mehrfachkontakt, Erwachsene, ein und zwei Patientenkontakte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31240030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Mehrfachkontakt, Erwachsene, ein und zwei Patientenkontakte, ab einer bestimmten Fallzahlgrenze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31240040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Mehrfachkontakt, Erwachsene, drei und mehr Patientenkontakte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31240050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Mehrfachkontakt, Erwachsene, drei und mehr Patientenkontakte, ab einer bestimmten Fallzahlgrenze,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31250000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Mehrfachkontakt, Kinder und Jugendliche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31250001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Mehrfachkontakt, Kinder und Jugendliche, ärztliche Leistung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31250020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Mehrfachkontakt, Kinder und Jugendliche, ein und zwei Patientenkontakte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31250030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Mehrfachkontakt, Kinder und Jugendliche,  ein und zwei Patientenkontakte, ab einer bestimmten Fallzahlgrenze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31250040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Mehrfachkontakt, Kinder und Jugendliche, drei und mehr Patientenkontakte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31250050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Mehrfachkontakt , Kinder und Jugendliche, drei und mehr Patientenkontakte, ab einer bestimmten Fallzahlgrenze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31300000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Mitbehandlung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31340002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Mitbehandlung, Erwachsene, nichtärztliche Leistung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31350002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Mitbehandlung, Kinder und Jugendliche, nichtärztliche Leistung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rPr>
          <w:gridAfter w:val="3"/>
          <w:wAfter w:w="1440" w:type="dxa"/>
        </w:trPr>
        <w:tc>
          <w:tcPr>
            <w:tcW w:w="4500" w:type="dxa"/>
          </w:tcPr>
          <w:p w:rsidR="00B43349" w:rsidRDefault="00B43349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B43349" w:rsidRDefault="00B43349"/>
        </w:tc>
        <w:tc>
          <w:tcPr>
            <w:tcW w:w="4500" w:type="auto"/>
            <w:gridSpan w:val="2"/>
          </w:tcPr>
          <w:p w:rsidR="00EA6526" w:rsidRPr="008F2E3E" w:rsidRDefault="00E877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6" w:name="_Toc410723523"/>
            <w:r w:rsidRPr="008F2E3E">
              <w:rPr>
                <w:rFonts w:eastAsia="Times New Roman"/>
                <w:sz w:val="22"/>
                <w:szCs w:val="22"/>
              </w:rPr>
              <w:t>Behandlungspauschale</w:t>
            </w:r>
            <w:bookmarkEnd w:id="16"/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32000000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32000200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ambulante psychiatrische Akutbehandlung zu Hause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32000210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ambulanter Drogenentzug, Einleitungsversuch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32000220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Komplexbehandlung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320[0100 ff.]0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32300000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Mitbehandlung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32340000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Mitbehandlung, Erwachsene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32350000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Mitbehandlung, Kinder und Jugendliche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32400000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Konsiliarbehandlung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rPr>
          <w:gridAfter w:val="3"/>
          <w:wAfter w:w="1440" w:type="dxa"/>
        </w:trPr>
        <w:tc>
          <w:tcPr>
            <w:tcW w:w="4500" w:type="dxa"/>
          </w:tcPr>
          <w:p w:rsidR="00B43349" w:rsidRDefault="00B43349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B43349" w:rsidRDefault="00B43349"/>
        </w:tc>
        <w:tc>
          <w:tcPr>
            <w:tcW w:w="4500" w:type="auto"/>
            <w:gridSpan w:val="2"/>
          </w:tcPr>
          <w:p w:rsidR="00EA6526" w:rsidRPr="008F2E3E" w:rsidRDefault="00E877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7" w:name="_Toc410723524"/>
            <w:r w:rsidRPr="008F2E3E">
              <w:rPr>
                <w:rFonts w:eastAsia="Times New Roman"/>
                <w:sz w:val="22"/>
                <w:szCs w:val="22"/>
              </w:rPr>
              <w:t>Tagespauschale</w:t>
            </w:r>
            <w:bookmarkEnd w:id="17"/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33000000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33000020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Weiterbehandlung ambulanter Drogenentzug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33000030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Nachbehandlung Cochlea-Implantat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330[0100 ff.]0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rPr>
          <w:gridAfter w:val="3"/>
          <w:wAfter w:w="1440" w:type="dxa"/>
        </w:trPr>
        <w:tc>
          <w:tcPr>
            <w:tcW w:w="4500" w:type="dxa"/>
          </w:tcPr>
          <w:p w:rsidR="00B43349" w:rsidRDefault="00B43349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B43349" w:rsidRDefault="00B43349"/>
        </w:tc>
        <w:tc>
          <w:tcPr>
            <w:tcW w:w="4500" w:type="auto"/>
            <w:gridSpan w:val="2"/>
          </w:tcPr>
          <w:p w:rsidR="00EA6526" w:rsidRPr="008F2E3E" w:rsidRDefault="00E877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8" w:name="_Toc410723525"/>
            <w:r w:rsidRPr="008F2E3E">
              <w:rPr>
                <w:rFonts w:eastAsia="Times New Roman"/>
                <w:sz w:val="22"/>
                <w:szCs w:val="22"/>
              </w:rPr>
              <w:t>Pauschale je Behandlungseinheit</w:t>
            </w:r>
            <w:bookmarkEnd w:id="18"/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34100000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je Stunde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34200001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je 1 - 2 Behandlungstage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34200002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je 3 - 4 Behandlungstage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34200003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ab 5 Behandlungstage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34200030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je Behandlungstage, bis 30 Tage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34210001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je 1 - 2 Behandlungstage, Erwachsene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34210002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je 3 - 4 Behandlungstage, Erwachsene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34210003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ab 5 Behandlungstage, Erwachsene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34220001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je 1 - 2 Behandlungstage, Kinder und Jugendliche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34220002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je 3 - 4 Behandlungstage, Kinder und Jugendliche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34220003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ab 5 Behandlungstage, Kinder und Jugendliche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34302008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je Behandlungseinheit, 8 Behandlungseinheiten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34302015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je Behandlungseinheit, 15 Behandlungseinheiten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rPr>
          <w:gridAfter w:val="3"/>
          <w:wAfter w:w="1440" w:type="dxa"/>
        </w:trPr>
        <w:tc>
          <w:tcPr>
            <w:tcW w:w="4500" w:type="dxa"/>
          </w:tcPr>
          <w:p w:rsidR="00B43349" w:rsidRDefault="00B43349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B43349" w:rsidRDefault="00B43349"/>
        </w:tc>
        <w:tc>
          <w:tcPr>
            <w:tcW w:w="4500" w:type="auto"/>
            <w:gridSpan w:val="2"/>
          </w:tcPr>
          <w:p w:rsidR="00EA6526" w:rsidRPr="008F2E3E" w:rsidRDefault="00E877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19" w:name="_Toc410723526"/>
            <w:r w:rsidRPr="008F2E3E">
              <w:rPr>
                <w:rFonts w:eastAsia="Times New Roman"/>
                <w:sz w:val="22"/>
                <w:szCs w:val="22"/>
              </w:rPr>
              <w:t>Pauschale nach Katalog</w:t>
            </w:r>
            <w:bookmarkEnd w:id="19"/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35102001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zwei Besuche mit mindestens zwei Kontakten zu zwei verschiedenen Berufsgruppen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35102002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mindestens zwei Besuche mit Kontakten zu zwei nichtärztlichen Berufsgruppen in Zusammenarbeit mit niedergelassenem Arzt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35102003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mindestens drei Besuche mit mindestens einem ärztlichen Kontakt und mindestens zwei weiteren verschiedenen diagnostischen und therapeutischen Berufsgruppen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35102004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weniger als sechs Kontakte in einer „nachstationären psychotherapeutischen Gruppe“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35102005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drei bis sechs Besuche für einzelpsychologische Behandlungen und Casemanagement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35102006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mindestens sechs Besuche mit mindestens einem ärztlichen Kontakt und mindestens zwei weiteren verschiedenen diagnostischen und therapeutischen Berufsgruppen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35102007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mehr als sechs Kontakte in einer „nachstationären psychotherapeutischen Gruppe“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35102008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mehr als sechs Besuche für einzelpsychologische Behandlungen und Casemanagement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35102009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1 Besuch mit psychiatrischem Arztgespräch im direkten Anschluss an einen stationären Aufenthalt zur Verkürzung der Krankenhausbehandlung oder am Ende eines Quartals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35102010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mindestens 2 Besuche mit separaten Kontakten zu mindestens zwei Berufsgruppen im direkten Anschluss an einen stationären Aufenthalt zur Verkürzung der Krankenhausbehandlung oder am Ende eines Quartals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35102011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mindestens 3 Besuche mit mindestens 4 separaten Kontakten mit verschiedenen diagnostischen und therapeutischen Berufsgruppen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35102012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mindestens 6 Besuche mit mindestens 10 separaten Kontakten mit verschiedenen diagnostischen und therapeutischen Berufsgruppen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B43349" w:rsidRDefault="00E877C0">
            <w:r>
              <w:t xml:space="preserve"> </w:t>
            </w:r>
          </w:p>
        </w:tc>
        <w:tc>
          <w:tcPr>
            <w:tcW w:w="0" w:type="auto"/>
          </w:tcPr>
          <w:p w:rsidR="00664AFE" w:rsidRDefault="00B31D9E"/>
        </w:tc>
      </w:tr>
      <w:tr w:rsidR="00664AFE">
        <w:tc>
          <w:tcPr>
            <w:tcW w:w="4500" w:type="dxa"/>
          </w:tcPr>
          <w:p w:rsidR="00B43349" w:rsidRDefault="00B43349"/>
        </w:tc>
        <w:tc>
          <w:tcPr>
            <w:tcW w:w="8330" w:type="dxa"/>
            <w:gridSpan w:val="3"/>
          </w:tcPr>
          <w:p w:rsidR="00EA6526" w:rsidRPr="008F2E3E" w:rsidRDefault="00E877C0" w:rsidP="004118F3">
            <w:pPr>
              <w:pStyle w:val="berschrift4"/>
            </w:pPr>
            <w:r w:rsidRPr="008F2E3E">
              <w:t>Landeskatalog, Erwachsene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35210101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Erhebung und Dokumentation der ambulanten medizinischen Basisdaten nach den Vorgaben der "AmBADO"-Bögen (Stammblatt, Aufnahme/Verlauf und Beendigung). Die Abrechnung ist in der Erwachsenenpsychiatrie grundsätzlich einmal im Jahr möglich, es sei denn, dass beim Patienten die Kriterien des "neuen Falles" gegeben sind.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35210110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 Leistungen bis 10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35210111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 Leistungen bis 20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35210112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 Leistungen bis 40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35210113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 Leistungen bis 60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35210114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 Leistungen bis 90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35210115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 Leistungen bis 120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35210116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 Leistungen bis 180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35210143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 Leistungen bis 60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35210144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 Leistungen bis 90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35210145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 Leistungen bis 120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35210153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 Leistungen bis 60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35210154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 Leistungen bis 90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35210155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 xml:space="preserve">Ärztliche Leistungen bis 120 Minuten für eine spezifische Behandlung/Betreuung in der Großgruppe (mehr als fünf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Patienten, höchstens 12 Patienten)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35210160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35210161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35210162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35210163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35210164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35210165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35210166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35210170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Grundpauschale für Laborleistungen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35210171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Medikamentenspiegelbestimmung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35210172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qualitative Stäbchentests (Suchtests)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35210173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Quantitative und semiquantitative Bestimmungen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35210180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CT-Einzelleistung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35210190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NMR-Einzelleistung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35210201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Erhebung und Dokumentation der ambulanten medizinischen Basisdaten nach den Vorgaben der "AmBADO"-Bögen (Stammblatt, Aufnahme/Verlauf und Beendigung). Die Abrechnung ist in der Erwachsenenpsychiatrie grundsätzlich einmal im Jahr möglich, es sei denn, dass beim Patienten die Kriterien des "neuen Falles" gegeben sind.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35210210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Psychologen bis 10 Minuten für Leistungen der sozialpsychiatrischen Grundversorgung, Krisenintervention einschl. amb. Notfallbehandlung,spezifische Einzelbehandlung/Betreuung, Psychodiagnostik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35210211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Psychologen bis 20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35210212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Psychologen bis 40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35210213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Psychologen bis 60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35210214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Psychologen bis 90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35210215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Psychologen bis 120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35210216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Psychologen bis 180 Minuten für Leistungen der sozialpsychiatrischen Grundversorgung, Krisenintervention einschl. Notfallbehandlung, spezifische Einzelbehandlung/Betreuung, Psychodiagnostik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35210243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Psychologen bis 60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35210244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Psychologen bis 90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35210245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Psychologen bis 120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35210253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Psychologen bis 60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35210254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Psychologen bis 90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35210255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Psychologen bis 120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35210260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35210261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35210262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35210263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35210264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35210265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35210266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35210310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 xml:space="preserve">Leistungen von Pflegepersonal bis 10 Minuten für Leistungen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35210311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Pflegepersonal bis 20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35210312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Pflegepersonal bis 40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35210313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Pflegepersonal bis 60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35210314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Pflegepersonal bis 90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35210315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Pflegepersonal bis 120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35210316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Pflegepersonal bis 180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35210317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Pflegepersonal bis 240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35210343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Pflegepersonal bis 60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35210344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Pflegepersonal bis 90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35210345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Pflegepersonal bis 120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35210346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 xml:space="preserve">Leistungen von Pflegepersonal bis 180 Minuten für eine spezifische Behandlung/Betreuung in der Kleingruppe (bis zu </w:t>
            </w:r>
            <w:r>
              <w:rPr>
                <w:rFonts w:eastAsia="Times New Roman"/>
                <w:sz w:val="20"/>
                <w:szCs w:val="20"/>
              </w:rPr>
              <w:lastRenderedPageBreak/>
              <w:t>fünf Patienten)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35210353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Pflegepersonal bis 60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35210354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Pflegepersonal bis 90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35210355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Pflegepersonal bis 120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35210356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Pflegepersonal bis 180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35210360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35210361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35210362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35210363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35210364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35210365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35210366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35210410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Sozialpädagogen bis 10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35210411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Sozialpädagogen bis 20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35210412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Sozialpädagogen bis 40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35210413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Sozialpädagogen bis 60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35210414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 xml:space="preserve">Leistungen von Sozialpädagogen bis 90 Minuten für Leistungen der sozialpsychiatrischen Grundversorgung, Krisenintervention einschl. Notfallbehandlung, spezifische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Einzelbehandlung/Betreuung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35210415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Sozialpädagogen bis 120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35210416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Sozialpädagogen bis 180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35210417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Sozialpädagogen bis 240 Minuten für Leistungen der sozialpsychiatrischen Grundversorgung, Krisenintervention einschl. Notfallbehandlung, spezifische Einzelbehandlung/Betreuung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35210443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Sozialpädagogen bis zu 60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35210444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Sozialpädagogen bis zu 90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35210445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Sozialpädagogen bis zu 120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35210446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Sozialpädagogen bis zu 180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35210453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Sozialpädagogen bis zu 60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35210454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Sozialpädagogen bis zu 90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35210455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Sozialpädagogen bis zu 120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35210456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Sozialpädagogen bis zu 180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35210460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35210461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35210462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35210463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35210464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35210465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35210466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35210510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Erwachsenenpsychiatrie, Leistungen von Arbeits- und Beschäftigungstherapeuten bis 10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35210511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Arbeits- und Beschäftigungstherapeuten bis 20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35210512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Arbeits- und Beschäftigungstherapeuten bis 40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35210513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Arbeits- und Beschäftigungstherapeuten bis 60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35210514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Arbeits- und Beschäftigungstherapeuten bis 90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35210515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Arbeits- und Beschäftigungstherapeuten bis 120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35210516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Arbeits- und Beschäftigungstherapeuten bis 180 Minuten für Leistungen der sozialpsychiatrischen Grundversorgung, spezifische Einzelbehandlung/Betreuung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35210543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Arbeits- und Beschäftigungstherapeuten bis zu 60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35210544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Arbeits- und Beschäftigungstherapeuten bis zu 90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35210545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Arbeits- und Beschäftigungstherapeuten bis zu 120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35210546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Arbeits- und Beschäftigungstherapeuten bis zu 180 Minuten für eine spezifische Behandlung/Betreuung in der Kleingruppe (bis zu fünf Patienten)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35210553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 xml:space="preserve">Leistungen von Arbeits- und Beschäftigungstherapeuten bis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zu 60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35210554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Arbeits- und Beschäftigungstherapeuten bis zu 90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35210555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Arbeits- und Beschäftigungstherapeuten bis zu 120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35210556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Arbeits- und Beschäftigungstherapeuten bis zu 180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35210557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Arbeits- und Beschäftigungstherapeuten bis zu 240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35210558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Arbeits- und Beschäftigungstherapeuten bis zu 300 Minuten für eine spezifische Behandlung/Betreuung in der Großgruppe (mehr als fünf Patienten, höchstens 12 Patienten)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35210560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35210561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35210562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35210563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35210564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35210565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35210566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35210600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Fallbesprechung mindestens 10 Minuten für multiprofesionelle Fallbesprechung durch Standardgruppe (Arzt, Psychologe, Pflegekraft, Sozialpädagoge, sonstiger nichtärztlicher Therapeut) je Patient max. 2 mal im Quartal. Mind. 3 Mitarbeiter mind. zweier unterschiedlicher Berufsgruppen müssen anwesend sein. Daneben ist die Gebührennummer 609 nicht abrechenbar.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35210609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 xml:space="preserve">Fallbesprechung mindestens 20 Minuten für multiprofesionelle Fallbesprechung durch Standardgruppe (Arzt, Psychologe, Pflegekraft, Sozialpädagoge, sonstiger nichtärztlicher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Therapeut) je Patient einmal im Quartal. Mind. 4 Mitarbeiter mind. dreier unterschiedlicher Berufsgruppen müssen anwesend sein.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35210770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Personalaufwand bei apparativer Diagnostik und Therapie bis 10 Minuten für apparative Diagnostik und Therapie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35210771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Personalaufwand bei apparativer Diagnostik und Therapie bis 20 Minuten für apparative Diagnostik und Therapie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35210772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Personalaufwand bei apparativer Diagnostik und Therapie bis 40 Minuten für apparative Diagnostik und Therapie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35210773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Personalaufwand bei apparativer Diagnostik und Therapie bis 60 Minuten für apparative Diagnostik und Therapie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35210810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Psychotherapeuten, Zeitdauer bis 10 Minuten spezifische Diagnostik, Einzeltherapie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35210811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Psychotherapeuten, Zeitdauer bis 20 Minuten spezifische Diagnostik, Einzeltherapie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35210812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Psychotherapeuten, Zeitdauer bis 40 Minuten spezifische Diagnostik, Einzeltherapie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35210813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Psychotherapeuten, Zeitdauer bis 60 Minuten spezifische Diagnostik, Einzeltherapie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35210814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Psychotherapeuten, Zeitdauer bis 90 Minuten spezifische Diagnostik, Einzeltherapie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35210815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Psychotherapeuten, Zeitdauer bis 120 Minuten spezifische Diagnostik, Einzeltherapie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35210816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Psychotherapeuten, Zeitdauer bis 180 Minuten spezifische Diagnostik, Einzeltherapie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35210843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Psychotherapeuten, Zeitdauer bis 60 Minuten spezifische Behandlung in der Kleingruppe (bis zu 3 Patienten)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35210844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Psychotherapeuten, Zeitdauer bis 90 Minuten spezifische Behandlung in der Kleingruppe (bis zu 3 Patienten)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35210845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Psychotherapeuten, Zeitdauer bis 120 Minuten spezifische Behandlung in der Kleingruppe (bis zu 3 Patienten)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35210853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Psychotherapeuten, Zeitdauer bis 60 Minuten spezifische Behandlung in der Großgruppe (mindestens 4, max. 8  Patienten)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35210854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 xml:space="preserve">Leistungen von Psychotherapeuten, Zeitdauer bis 90 Minuten spezifische Behandlung in der Großgruppe (mindestens 4,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max. 8  Patienten)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35210855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Psychotherapeuten, Zeitdauer bis 120 Minuten spezifische Behandlung in der Großgruppe (mindestens 4, max. 8  Patienten)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35211160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 Leistungen, Fahrtstrecke Hin- und Rückfahrt gesamt 1 bis 10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35211161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 Leistungen, Fahrtstrecke Hin- und Rückfahrt gesamt 11 bis 20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35211162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 Leistungen, Fahrtstrecke Hin- und Rückfahrt gesamt 21 bis 30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35211163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 Leistungen, Fahrtstrecke Hin- und Rückfahrt gesamt 31 bis 40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35211164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 Leistungen, Fahrtstrecke Hin- und Rückfahrt gesamt 41 bis 50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35211165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 Leistungen, Fahrtstrecke Hin- und Rückfahrt gesamt 51 bis 60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35211166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 Leistungen, Fahrtstrecke Hin- und Rückfahrt gesamt 61 bis 70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35211167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 Leistungen, Fahrtstrecke Hin- und Rückfahrt gesamt 71 bis 80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35211168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 Leistungen, Fahrtstrecke Hin- und Rückfahrt gesamt 81 bis 90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35211260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1 bis 10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35211261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11 bis 20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35211262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21 bis 30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35211263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31 bis 40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35211264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41 bis 50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35211265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51 bis 60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35211266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61 bis 70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35211267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 xml:space="preserve">Leistungen von Psychologen, Fahrtstrecke Hin- und Rückfahrt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gesamt 71 bis 80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35211268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81 bis 90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35211360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1 bis 10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35211361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11 bis 20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35211362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21 bis 30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35211363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31 bis 40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35211364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41 bis 50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35211365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51 bis 60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35211366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61 bis 70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35211367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71 bis 80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35211368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Pflegepersonal, Fahrtstrecke Hin- und Rückfahrt gesamt 81 bis 90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35211460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1 bis 10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35211461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11 bis 20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35211462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21 bis 30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35211463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31 bis 40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35211464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41 bis 50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35211465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51 bis 60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35211466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61 bis 70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35211467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71 bis 80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35211468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81 bis 90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35211560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1 bis 10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35211561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11 bis 20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35211562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21 bis 30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35211563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31 bis 40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35211564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41 bis 50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35211565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51 bis 60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35211566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61 bis 70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35211567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71 bis 80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35211568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Arbeits-, Beschäftigungs- und Bewegungstherapeuten, Fahrtstrecke Hin- und Rückfahrt gesamt 81 bis 90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35211860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1 bis 10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35211861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11 bis 20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35211862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21 bis 30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35211863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31 bis 40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35211864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41 bis 50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35211865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51 bis 60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35211866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61 bis 70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35211867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71 bis 80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35211868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81 bis 90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B43349" w:rsidRDefault="00E877C0">
            <w:r>
              <w:t xml:space="preserve"> </w:t>
            </w:r>
          </w:p>
        </w:tc>
        <w:tc>
          <w:tcPr>
            <w:tcW w:w="0" w:type="auto"/>
          </w:tcPr>
          <w:p w:rsidR="00664AFE" w:rsidRDefault="00B31D9E"/>
        </w:tc>
      </w:tr>
      <w:tr w:rsidR="00664AFE">
        <w:tc>
          <w:tcPr>
            <w:tcW w:w="4500" w:type="dxa"/>
          </w:tcPr>
          <w:p w:rsidR="00B43349" w:rsidRDefault="00B43349"/>
        </w:tc>
        <w:tc>
          <w:tcPr>
            <w:tcW w:w="8330" w:type="dxa"/>
            <w:gridSpan w:val="3"/>
          </w:tcPr>
          <w:p w:rsidR="00EA6526" w:rsidRPr="008F2E3E" w:rsidRDefault="00E877C0" w:rsidP="004118F3">
            <w:pPr>
              <w:pStyle w:val="berschrift4"/>
            </w:pPr>
            <w:r w:rsidRPr="008F2E3E">
              <w:t>Landeskatalog, Kinder und Jugendliche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35220040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Team-/Fallbesprechung Zeitdauer mindestens 10 Minutenmultiprofessionelle Team-/Fallbesprechung durch Standardgruppe (Arzt, Psychologe, Sozialpädagoge, Sprachtherapeut, sonstige nichtärztliche Therapeuten) je Patient max. 4mal im Quartal. Mindestteilnehmer: 5 Ausnahme: 4 Teilnehmer. Daneben ist die Ziffer 0048 abrechenbar, wenn durch Addition der Zeiteinheiten max. 40 Minuten zusammenkommen.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35220048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Team-/Fallbesprechung Zeitdauer mindestens 20 Minuten multiprofessionelle Team-/Fallbesprechung durch Standardgruppe (Arzt, Psychologe, Sozialpädagoge, Sprachtherapeut, sonstige nichtärztliche Therapeuten) je Patient zweimal im Quartal. Mindestteilnehmer: 5 Ausnahme: 4 Teilnehmer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35220059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Fallkonferenz Zeitdauer mindestens 60 Minuten multiprofessionelle Fallkonferenz durch Standardgruppe (Arzt, Psychologe, Sozialpädagoge, Sprachtherapeut, sonstige nichtärztliche Therapeuten) je Patient einmal im Jahr. Mindestteilnehmer: 5 Ausnahme: 4 Teilnehmer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35220101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Erhebung und Dokumentation der ambulanten medizinischen Basisdaten nach den Vorgaben des "AmBADO"-Bogens. Die Abrechnung ist grundsätzlich einmal im Jahr möglich, es sei denn, dass beim Patienten die Kriterien des "neuen Falles" gegeben sind.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35220110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 Leistungen Zeitdauer bis 10 Minuten Kinder- und jugendpsychiatrische Abklärung, spezifische Diagnostik, ambulante Notfallbehandlung und Krisenintervention, Einzeltherapie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35220111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 xml:space="preserve">Ärztliche Leistungen Zeitdauer bis 20 Minuten Kinder- und jugendpsychiatrische Abklärung, spezifische Diagnostik, ambulante Notfallbehandlung und Krisenintervention,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Einzeltherapie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35220112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 Leistungen Zeitdauer bis 40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35220113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 Leistungen Zeitdauer bis 60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35220114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 Leistungen Zeitdauer bis 90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35220115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 Leistungen Zeitdauer bis 120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35220116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 Leistungen Zeitdauer bis 180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35220117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 Leistungen Zeitdauer bis 240 Minuten (Abrechnung nur 1x im Krankheitsfall möglich!)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35220120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 Leistungen Zeitdauer bis 10 Minuten spezifische Behandlung in der Kleingruppe (bis zu 3 Patienten)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35220122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 Leistungen Zeitdauer bis 40 Minuten spezifische Behandlung in der Kleingruppe (bis zu 3 Patienten)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35220123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 Leistungen Zeitdauer bis 60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35220124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 Leistungen Zeitdauer bis 90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35220125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 Leistungen Zeitdauer bis 120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35220126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 Leistungen Zeitdauer bis 180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35220130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 Leistungen Zeitdauer bis 10 Minuten spezifische Behandlung in der Großgruppe (mind. 4, max. 8 Patienten)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35220132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 Leistungen Zeitdauer bis 40 Minuten spezifische Behandlung in der Großgruppe (mind. 4, max. 8 Patienten)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35220133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 Leistungen Zeitdauer bis 60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35220134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 Leistungen Zeitdauer bis 90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35220135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 Leistungen Zeitdauer bis 120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35220136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 Leistungen Zeitdauer bis 180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35220160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35220161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35220162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35220163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35220164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35220165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35220166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35220167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240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35220170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CT-Einzelleistung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35220180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NMR-Einzelleistung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35220190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Grundpauschale für Laborleistungen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35220191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qualitative Stäbchentests (Suchtests)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35220192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Quantitative und semiquantitative Bestimmungen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35220201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Erhebung und Dokumentation der ambulanten medizinischen Basisdaten nach den Vorgaben des "AmBADO"-Bogens. Die Abrechnung ist grundsätzlich einmal im Jahr möglich, es sei denn, dass beim Patienten die Kriterien des "neuen Falles" gegeben sind.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35220210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Psychologen Zeitdauer bis 10 Minuten Kinder- u. jugendpsychiatrische Abklärung, spezifische Diagnostik, Einzeltherapie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35220211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Psychologen Zeitdauer bis 20 Minuten Kinder- u. jugendpsychiatrische Abklärung, spezifische Diagnostik, Einzeltherapie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35220212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Psychologen Zeitdauer bis 40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35220213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Psychologen Zeitdauer bis 60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35220214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Psychologen Zeitdauer bis 90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35220215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Psychologen Zeitdauer bis 120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35220216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Psychologen Zeitdauer bis 180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35220220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 xml:space="preserve">Leistungen von Psychologen Zeitdauer bis 10 Minuten spezifische Behandlung in der Kleingruppe (bis zu 3 Patienten) 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35220222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Psychologen Zeitdauer bis 40 Minuten spezifische Behandlung in der Kleingruppe (bis zu 3 Patienten)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35220223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Psychologen Zeitdauer bis 60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35220224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Psychologen Zeitdauer bis 90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35220225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 xml:space="preserve">Leistungen von Psychologen Leistungen von Psychologen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Zeitdauer bis 120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35220226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Psychologen Zeitdauer bis 180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35220230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Psychologen Zeitdauer bis 10 Minuten spezifische Behandlung in der Großgruppe (mind. 4, max. 8 Patienten)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35220232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Psychologen Zeitdauer bis 40 Minuten spezifische Behandlung in der Großgruppe (mind. 4, max. 8 Patienten)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35220233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Psychologen Zeitdauer bis 60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35220234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Psychologen Zeitdauer bis 90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35220235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Psychologen Zeitdauer bis 120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35220236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Psychologen Zeitdauer bis 180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35220260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35220261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35220262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35220263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35220264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35220265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35220266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35220310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10 Minuten spezifische Diagnostik, Einzeltherapie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35220311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20 Minuten spezifische Diagnostik, Einzeltherapie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35220312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40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35220313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60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35220314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90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35220315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120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35220316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180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35220317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240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35220322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40 Minuten spezifische Behandlung in der Kleingruppe (bis zu 3 Patienten)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35220323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60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35220324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90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35220325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120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35220326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180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35220327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240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35220332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40 Minuten spezifische Behandlung in der Großgruppe (mind. 4, max. 8 Patienten)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35220333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60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35220334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90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35220335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120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35220336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180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35220337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Bewegungs- und Ergotherapeuten, sowie Pflegekräften Zeitdauer bis 240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35220360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35220361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35220362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35220363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35220364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35220365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35220366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35220367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240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35220410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 xml:space="preserve">Leistungen von Sprachtherapeuten Zeitdauer bis 10 Minuten spezifische Diagnostik, Einzeltherapie 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35220411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Sprachtherapeuten Zeitdauer bis 20 Minuten spezifische Diagnostik, Einzeltherapie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35220412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Sprachtherapeuten Zeitdauer bis 40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35220413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Sprachtherapeuten Zeitdauer bis 60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35220414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Sprachtherapeuten Zeitdauer bis 90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35220415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Sprachtherapeuten Zeitdauer bis 120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35220416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Sprachtherapeuten Zeitdauer bis 180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35220420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Sprachtherapeuten Zeitdauer bis 10 Minuten spezifische Behandlung in der Kleingruppe (bis zu 3 Patienten)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35220422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Sprachtherapeuten Zeitdauer bis 40 Minuten spezifische Behandlung in der Kleingruppe (bis zu 3 Patienten)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35220423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Sprachtherapeuten Zeitdauer bis 60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35220424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Sprachtherapeuten Zeitdauer bis 90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35220425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Sprachtherapeuten Zeitdauer bis 120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35220426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Sprachtherapeuten Zeitdauer bis 180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35220433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Sprachtherapeuten Zeitdauer bis 60 Minuten in der Großgruppe (mind. 4, max. 8 Patienten)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35220434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Sprachtherapeuten Zeitdauer bis 90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35220435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Sprachtherapeuten Zeitdauer bis 120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35220436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Sprachtherapeuten Zeitdauer bis 180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35220460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Fahrzeit dazu bis 10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35220461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35220462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35220463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35220464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35220465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35220466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35220510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Sozialpädagogen Zeitdauer bis 10 Minuten Kinder- und jugendpsychiatrische Abklärung, Einzeltherapie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35220511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Sozialpädagogen Zeitdauer bis 20 Minuten Kinder- und jugendpsychiatrische Abklärung, Einzeltherapie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35220512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Sozialpädagogen Zeitdauer bis 40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35220513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Sozialpädagogen Zeitdauer bis 60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35220514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Sozialpädagogen Zeitdauer bis 90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35220515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Sozialpädagogen Zeitdauer bis 120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35220516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Sozialpädagogen Zeitdauer bis 180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35220517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Sozialpädagogen Zeitdauer bis 240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35220520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Sozialpädagogen Zeitdauer bis 10 Minuten spezifische Behandlung in der Kleingruppe (bis zu 3 Patienten)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35220522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Sozialpädagogen Zeitdauer bis 40 Minuten spezifische Behandlung in der Kleingruppe (bis zu 3 Patienten)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35220523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Sozialpädagogen Zeitdauer bis 60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35220524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Sozialpädagogen Zeitdauer bis 90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35220525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Sozialpädagogen Zeitdauer bis 120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35220526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Sozialpädagogen Zeitdauer bis 180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35220530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 xml:space="preserve">Leistungen von Sozialpädagogen Zeitdauer bis 10 Minuten wie oben spezifische Behandlung in der Großgruppe (mind. 4, max. 8 Patienten) 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35220532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Sozialpädagogen Zeitdauer bis 40 Minuten wie oben spezifische Behandlung in der Großgruppe (mind. 4, max. 8 Patienten)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35220533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Sozialpädagogen Zeitdauer bis 60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35220534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Sozialpädagogen Zeitdauer bis 90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35220535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Sozialpädagogen Zeitdauer bis 120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35220536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Sozialpädagogen Zeitdauer bis 180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35220560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10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35220561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35220562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35220563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35220564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35220565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35220566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35220601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Erhebung und Dokumentation der ambulanten medizinischen Basisdaten nach den Vorgaben des "AmBADO"-Bogens. Die Abrechnung ist grundsätzlich einmal im Jahr möglich, es sei denn, dass beim Patienten die Kriterien des "neuen Falles" gegeben sind.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35220610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Psychotherapeuten Zeitdauer bis 10 Minuten spezifische Diagnostik, Einzeltherapie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35220611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Psychotherapeuten Zeitdauer bis 20 Minuten spezifische Diagnostik, Einzeltherapie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35220612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Psychotherapeuten Zeitdauer bis 40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35220613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Psychotherapeuten Zeitdauer bis 60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35220614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Psychotherapeuten Zeitdauer bis 90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35220615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Psychotherapeuten Zeitdauer bis 120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35220616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Psychotherapeuten Zeitdauer bis 180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35220622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Psychotherapeuten Zeitdauer bis 40 Minuten spezifische Behandlung in der Kleingruppe (bis zu 3 Patienten)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35220623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Psychotherapeuten Zeitdauer bis 60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35220624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Psychotherapeuten Zeitdauer bis 90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35220625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Psychotherapeuten Zeitdauer bis 120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35220626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Psychotherapeuten Zeitdauer bis 180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35220632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Psychotherapeuten Zeitdauer bis 40 Minuten spezifische Behandlung in der Großgruppe (mind. 4, max. 8 Patienten)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35220633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Psychotherapeuten Zeitdauer bis 60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35220634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Psychotherapeuten Zeitdauer bis 90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35220635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Psychotherapeuten Zeitdauer bis 120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35220636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Psychotherapeuten Zeitdauer bis 180 Minuten wie oben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35220661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35220662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40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35220663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35220664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90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35220665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120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35220666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Fahrtzeit dazu bis 180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35221160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 Leistungen, Fahrtstrecke Hin- und Rückfahrt gesamt 1 bis 10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35221161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 Leistungen, Fahrtstrecke Hin- und Rückfahrt gesamt 11 bis 20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35221162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 Leistungen, Fahrtstrecke Hin- und Rückfahrt gesamt 21 bis 30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35221163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 Leistungen, Fahrtstrecke Hin- und Rückfahrt gesamt 31 bis 40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35221164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 Leistungen, Fahrtstrecke Hin- und Rückfahrt gesamt 41 bis 50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35221165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 Leistungen, Fahrtstrecke Hin- und Rückfahrt gesamt 51 bis 60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35221166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 Leistungen, Fahrtstrecke Hin- und Rückfahrt gesamt 61 bis 70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35221167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 Leistungen, Fahrtstrecke Hin- und Rückfahrt gesamt 71 bis 80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35221168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 Leistungen, Fahrtstrecke Hin- und Rückfahrt gesamt 81 bis 90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35221260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1 bis 10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35221261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11 bis 20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35221262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21 bis 30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35221263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31 bis 40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35221264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41 bis 50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35221265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51 bis 60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35221266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61 bis 70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35221267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71 bis 80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35221268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Psychologen, Fahrtstrecke Hin- und Rückfahrt gesamt 81 bis 90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35221360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1 bis 10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35221361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11 bis 20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35221362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21 bis 30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35221363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31 bis 40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35221364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41 bis 50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35221365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51 bis 60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35221366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61 bis 70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35221367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71 bis 80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35221368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Bewegungs- und Ergotherapeuten sowie Pflegekräften, Fahrtstrecke Hin- und Rückfahrt gesamt 81 bis 90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35221460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1 bis 10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35221461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11 bis 20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35221462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21 bis 30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35221463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31 bis 40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35221464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41 bis 50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35221465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51 bis 60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35221466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61 bis 70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35221467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71 bis 80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35221468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Sprachtherapeuten, Fahrtstrecke Hin- und Rückfahrt gesamt 81 bis 90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35221560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1 bis 10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35221561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11 bis 20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35221562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21 bis 30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35221563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31 bis 40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35221564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41 bis 50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35221565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51 bis 60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35221566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61 bis 70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35221567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71 bis 80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35221568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Sozialpädagogen, Fahrtstrecke Hin- und Rückfahrt gesamt 81 bis 90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35221660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1 bis 10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35221661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11 bis 20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35221662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21 bis 30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35221663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31 bis 40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35221664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41 bis 50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35221665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 xml:space="preserve">Leistungen von Psychotherapeuten, Fahrtstrecke Hin- und </w:t>
            </w:r>
            <w:r>
              <w:rPr>
                <w:rFonts w:eastAsia="Times New Roman"/>
                <w:sz w:val="20"/>
                <w:szCs w:val="20"/>
              </w:rPr>
              <w:lastRenderedPageBreak/>
              <w:t>Rückfahrt gesamt 51 bis 60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35221666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61 bis 70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35221667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71 bis 80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35221668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Leistungen von Psychotherapeuten, Fahrtstrecke Hin- und Rückfahrt gesamt 81 bis 90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rPr>
          <w:gridAfter w:val="3"/>
          <w:wAfter w:w="1440" w:type="dxa"/>
        </w:trPr>
        <w:tc>
          <w:tcPr>
            <w:tcW w:w="4500" w:type="dxa"/>
          </w:tcPr>
          <w:p w:rsidR="00B43349" w:rsidRDefault="00B43349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B43349" w:rsidRDefault="00B43349"/>
        </w:tc>
        <w:tc>
          <w:tcPr>
            <w:tcW w:w="4500" w:type="auto"/>
            <w:gridSpan w:val="2"/>
          </w:tcPr>
          <w:p w:rsidR="00EA6526" w:rsidRPr="008F2E3E" w:rsidRDefault="00E877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0" w:name="_Toc410723527"/>
            <w:r w:rsidRPr="008F2E3E">
              <w:rPr>
                <w:rFonts w:eastAsia="Times New Roman"/>
                <w:sz w:val="22"/>
                <w:szCs w:val="22"/>
              </w:rPr>
              <w:t>sonstige Pauschale</w:t>
            </w:r>
            <w:bookmarkEnd w:id="20"/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36000001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Notfallpauschale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36000002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Abklärungsuntersuchung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36000005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Einsatzpauschale für Notfälle außerhalb des Krankenhauses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36000007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Allgemeine Psychiatrie, Psychotherapie, Kranke mit schweren Neurosen oder Persönlichkeitsstörungen die psychotherapeutisch behandelt werden, bis zu 1 Stunde pro Termin, auch mehrfach pro Woche, auch i. V. m. anderen Leistungen am gleichen Tag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36000008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Abhängigkeitskranke, Regelbehandlung, Alkohol- und Medikamentenabhängige, entgiftet, bis zu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36000009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Abhängigkeitskranke, Intensivbehandlung, Alkohol- und Medikamentenabhängige, evtl. nicht entgiftet, mehr als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36000010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Abhängigkeitskranke, Gruppenbehandlung, Alkohol- und Medikamentenabhängige, entgiftet, Psychisch Kranke oder mit schweren Neurosen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36000011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Abhängigkeitskranke, Psychotherapie, Alkohol- und Medikamentenabhängige, entgiftet, bis zu 1 Stunde pro Termin, auch mehrfach pro Woche, auch i. V. m. anderen Leistungen am gleichen Tag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36000012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Gerontopsychiatrie, Regelbehandlung, psychisch Kranke im höheren Lebensalter mit psych., somat., soz. Einbußen, bis zu 1 h pro Termin, auch mehrfach pro Tag, auch späterer ungeplanter notfälliger teilstationärer bzw. stationärer Aufnahme am gleichen Tag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36000013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Gerontopsychiatrie, Intensivbehandlung, psychisch Kranke im höheren Lebensalter mit psych., somat., soz. Einbußen, mehr als 1 h pro Termin, auch mehrfach pro Tag, auch bei späterer ungeplanter notfälliger teil- bzw. stationärer Aufnahme am gleichen Tag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36000014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Gerontopsychiatrie, Gruppenbehandlung, psychisch Kranke im höheren Lebensalter mit Regelbehandlung oder mit schweren Neurosen oder Persönlichkeitsstörungen mit Psychotherapie, max. 18 Patienten, i.d.R. 45-90 Min. pro Termin, auch mehrfach pro Tag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36000015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Gerontopsychiatrie, Psychotherapie, Kranke im höheren Lebensalter mit schweren Neurosen oder Persönlichkeitsstörungen, bis zu 1 Stunde pro Termin, auch mehrfach pro Woche, auch i. V. m. anderen Leistungen am gleichen Tag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36000016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Abhängigkeitskranke, Regelbehandlung, Alkohol- und Medikamentenabhängige, entgiftet, bis zu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36000017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Allgemeine Psychiatrie, Regelbehandlung, bis zu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36000018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Allgemeine Psychiatrie, Intensivbehandlung, mehr als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36000019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Allgemeine Psychiatrie, Gruppenbehandlung, psychisch Kranke oder mit schweren Neurosen oder Persönlichkeitsstörungen die psychotherapeutisch behandelt werden, max. 18 Patienten, in der Regel 45-90 Min. pro Termin, auch mehrfach pro Tag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B43349" w:rsidRDefault="00E877C0">
            <w:r>
              <w:t xml:space="preserve"> </w:t>
            </w:r>
          </w:p>
        </w:tc>
        <w:tc>
          <w:tcPr>
            <w:tcW w:w="0" w:type="auto"/>
          </w:tcPr>
          <w:p w:rsidR="00664AFE" w:rsidRDefault="00B31D9E"/>
        </w:tc>
      </w:tr>
      <w:tr w:rsidR="00664AFE">
        <w:tc>
          <w:tcPr>
            <w:tcW w:w="4500" w:type="dxa"/>
          </w:tcPr>
          <w:p w:rsidR="00B43349" w:rsidRDefault="00B43349"/>
        </w:tc>
        <w:tc>
          <w:tcPr>
            <w:tcW w:w="8330" w:type="dxa"/>
            <w:gridSpan w:val="3"/>
          </w:tcPr>
          <w:p w:rsidR="00EA6526" w:rsidRPr="008F2E3E" w:rsidRDefault="00E877C0" w:rsidP="004118F3">
            <w:pPr>
              <w:pStyle w:val="berschrift4"/>
            </w:pPr>
            <w:r w:rsidRPr="008F2E3E">
              <w:t>Modellvorhabenentgelte (§64b Abs. 1 SGB V)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Allgemeine Psychiatrie, Regelbehandlung, bis zu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36010001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 xml:space="preserve">Allgemeine Psychiatrie, Intensivbehandlung, mehr als 1 Stunde pro Termin, auch mehrfach pro Tag, auch bei späterer ungeplanter notfälliger teilstationärer bzw. stationärer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Aufnahme am gleichen Tag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36010002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Allgemeine Psychiatrie, Gruppenbehandlung, psychisch Kranke oder mit schweren Neurosen oder Persönlichkeitsstörungen die psychotherapeutisch behandelt werden, max. 18 Patienten, in der Regel 45-90 Min. pro Termin, auch mehrfach pro Tag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36010003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Allgemeine Psychiatrie, Psychotherapie, Kranke mit schweren Neurosen oder Persönlichkeitsstörungen die psychotherapeutisch behandelt werden, bis zu 1 Stunde pro Termin, auch mehrfach pro Woche, auch i. V. m. anderen Leistungen am gleichen Tag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36010004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Abhängigkeitskranke, Regelbehandlung, Alkohol- und Medikamentenabhängige, entgiftet, bis zu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36010005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Abhängigkeitskranke, Intensivbehandlung, Alkohol- und Medikamentenabhängige, evtl. nicht entgiftet, mehr als 1 Stunde pro Termin, auch mehrfach pro Tag, auch bei späterer ungeplanter notfälliger teilstationärer bzw. stationärer Aufnahme am gleichen Tag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36010006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Abhängigkeitskranke, Gruppenbehandlung, Alkohol- und Medikamentenabhängige, entgiftet, Psychisch Kranke oder mit schweren Neurosen oder Persönlichkeitsstörungen die psychotherapeutisch behandelt werden, max. 18 Patienten, i.d.R. 45–90 Minuten pro Termin, auch mehrfach pro Tag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36010007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Abhängigkeitskranke, Psychotherapie, Alkohol- und Medikamentenabhängige, entgiftet, bis zu 1 Stunde pro Termin, auch mehrfach pro Woche, auch i. V. m. anderen Leistungen am gleichen Tag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36010008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Gerontopsychiatrie, Regelbehandlung, psychisch Kranke im höheren Lebensalter mit psych., somat., soz. Einbußen, bis zu 1 h pro Termin, auch mehrfach pro Tag, auch späterer ungeplanter notfälliger teilstationärer bzw. stationärer Aufnahme am gleichen Tag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36010009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Gerontopsychiatrie, Intensivbehandlung, psychisch Kranke im höheren Lebensalter mit psych., somat., soz. Einbußen, mehr als 1 h pro Termin, auch mehrfach pro Tag, auch bei späterer ungeplanter notfälliger teil- bzw. stationärer Aufnahme am gleichen Tag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36010010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 xml:space="preserve">Gerontopsychiatrie, Gruppenbehandlung, psychisch Kranke im höheren Lebensalter mit Regelbehandlung oder mit schweren Neurosen oder Persönlichkeitsstörungen mit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Psychotherapie, max. 18 Patienten, i.d.R. 45-90 Min. pro Termin, auch mehrfach pro Tag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36010011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Gerontopsychiatrie, Psychotherapie, Kranke im höheren Lebensalter mit schweren Neurosen oder Persönlichkeitsstörungen, bis zu 1 Stunde pro Termin, auch mehrfach pro Woche, auch i. V. m. anderen Leistungen am gleichen Tag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ärztlicher Dienst, Einzeltherapie, 1 Therapieeinheit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ärztlicher Dienst, Einzeltherapie, 2 Therapieeinheiten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ärztlicher Dienst, Einzeltherapie, 3 Therapieeinheiten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36010015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ärztlicher Dienst, Einzeltherapie, Kurzkontakt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36010016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ärztlicher Dienst, Gruppentherapie, bis 6 Patienten, 1 Therapieeinheit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36010017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ärztlicher Dienst, Gruppentherapie, bis 6 Patienten, 2 Therapieeinheiten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36010018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ärztlicher Dienst, Gruppentherapie, bis 6 Patienten, 3 Therapieeinheiten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36010019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ärztlicher Dienst, Gruppentherapie, ab 7 Patienten, 1 Therapieeinheit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36010020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ärztlicher Dienst, Gruppentherapie ab 7 Patienten, 2 Therapieeinheiten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36010021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ärztlicher Dienst, Gruppentherapie, ab 7 Patienten, 3 Therapieeinheiten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36010022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ärztlicher Dienst, Fahrzeit bis 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36010023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ärztlicher Dienst, Fahrzeit bis 40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36010024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ärztlicher Dienst, Fahrzeit über 40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36010025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psychologischer Dienst, Einzeltherapie, Kurzkontakt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36010026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psychologischer Dienst, Einzeltherapie, 1 Therapieeinheit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36010027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psychologischer Dienst, Einzeltherapie, 2 Therapieeinheiten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36010028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psychologischer Dienst, Einzeltherapie, 3 Therapieeinheiten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36010029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psychologischer Dienst, Gruppentherapie, bis 6 Patienten, 1 Therapieeinheit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36010030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psychologischer Dienst, Gruppentherapie, bis 6 Patienten, 2 Therapieeinheiten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36010031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 xml:space="preserve">psychologischer Dienst, Gruppentherapie, bis 6 Patienten, 3 </w:t>
            </w:r>
            <w:r>
              <w:rPr>
                <w:rFonts w:eastAsia="Times New Roman"/>
                <w:sz w:val="20"/>
                <w:szCs w:val="20"/>
              </w:rPr>
              <w:lastRenderedPageBreak/>
              <w:t>Therapieeinheiten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36010032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psychologischer Dienst, Gruppentherapie, ab 7 Patienten, 1 Therapieeinheit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36010033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psychologischer Dienst, Gruppentherapie, ab 7 Patienten, 2 Therapieeinheiten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36010034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psychologischer Dienst, Gruppentherapie, ab 7 Patienten, 3  Therapieeinheiten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36010035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psychologischer Dienst, Fahrzeit bis 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36010036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psychologischer Dienst, Fahrzeit bis 40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36010037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psychologischer Dienst, Fahrzeit über 40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36010038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Pflegedienst, Einzeltherapie, Kurzkontakt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36010039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Pflegedienst, Einzeltherapie, 1 Therapieeinheit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36010040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Pflegedienst, Einzeltherapie, 2 Therapieeinheiten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36010041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Pflegedienst, Einzeltherapie, 3 Therapieeinheiten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36010042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Pflegedienst, Gruppentherapie, bis 6 Patienten, 1 Therapieeinheit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36010043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Pflegedienst, Gruppentherapie, bis 6 Patienten, 2 Therapieeinheiten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36010044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Pflegedienst, Gruppentherapie, bis 6 Patienten, 3 Therapieeinheiten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36010045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Pflegedienst, Gruppentherapie, ab 7 Patienten, 1 Therapieeinheit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36010046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Pflegedienst, Gruppentherapie, ab 7 Patienten, 2 Therapieeinheiten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36010047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Pflegedienst, Gruppentherapie, ab 7 Patienten, 3 Therapieeinheiten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36010048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Pflegedienst, Fahrzeit bis 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36010049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Pflegedienst, Fahrzeit bis 40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36010050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Pflegedienst, Fahrzeit über 40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36010051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Sozialpädagogen, Einzeltherapie, Kurzkontakt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36010052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Sozialpädagogen, Einzeltherapie, 1 Therapieeinheit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36010053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Sozialpädagogen, Einzeltherapie, 2 Therapieeinheiten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36010054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Sozialpädagogen, Einzeltherapie, 3 Therapieeinheiten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36010055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Sozialpädagogen, Gruppentherapie, bis 6 Patienten, 1 Therapieeinheit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36010056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Sozialpädagogen, Gruppentherapie, bis 6 Patienten, 2 Therapieeinheiten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36010057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Sozialpädagogen, Gruppentherapie, bis 6 Patienten, 3 Therapieeinheiten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36010058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Sozialpädagogen, Gruppentherapie, ab 7 Patienten, 1 Therapieeinheit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36010059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Sozialpädagogen, Gruppentherapie, ab 7 Patienten, 2 Therapieeinheiten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36010060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Sozialpädagogen, Gruppentherapie, ab 7 Patienten, 3 Therapieeinheiten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36010061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Sozialpädagogen, Fahrzeit bis 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36010062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Sozialpädagogen, Fahrzeit bis 40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36010063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Sozialpädagogen, Fahrzeit über 40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36010064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Spezialtherapeuten, Einzeltherapie, Kurzkontakt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36010065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Spezialtherapeuten, Einzeltherapie, 1 Therapieeinheit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36010066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Spezialtherapeuten, Einzeltherapie, 2 Therapieeinheiten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36010067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Spezialtherapeuten, Einzeltherapie, 3 Therapieeinheiten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36010068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Spezialtherapeuten, Gruppentherapie, bis 6 Patienten, 1 Therapieeinheit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36010069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Spezialtherapeuten, Gruppentherapie, bis 6 Patienten, 2 Therapieeinheiten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36010070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Spezialtherapeuten, Gruppentherapie, bis 6 Patienten, 3 Therapieeinheiten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36010071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Spezialtherapeuten, Gruppentherapie, ab 7 Patienten, 1 Therapieeinheit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36010072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Spezialtherapeuten, Gruppentherapie, ab 7 Patienten, 2 Therapieeinheiten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36010073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Spezialtherapeuten, Gruppentherapie, ab 7 Patienten, 3 Therapieeinheiten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36010074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Spezialtherapeuten, Fahrzeit bis 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36010075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Spezialtherapeuten, Fahrzeit bis 40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36010076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Spezialtherapeuten, Fahrzeit über 40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36010077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Behandlungskonferenz, ohne Patienten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36010078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Netzwerkgespräch, mit Patienten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36010079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EEG-Ableitung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36010080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Fahrkostenpauschale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36010081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Ärztlicher Dienst, Einzeltherapie, bis 30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36010082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10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36010083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36010084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40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36010085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36010086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Ärzte, Grundversorgung/Krisenintervention/Diagnostik,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36010087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Ärzte, Kleingruppe,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36010088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Ärzte, Kleingruppe, bis 90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36010089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Ärzte, Kleingruppe, bis 120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36010090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Ärzte, Großgruppe,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36010091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Ärzte, Großgruppe, bis 90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36010092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Ärzte, Großgruppe, bis 120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36010093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Ärzte, Fahrtzeit, bis 10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36010094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Ärzte, Fahrtzeit, bis 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36010095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Ärzte, Fahrtzeit, bis 40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36010096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Ärzte, Fahrtzeit,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36010097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Ärzte, Fahrtzeit, bis 90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36010098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Ärzte, Diagnostik, je Fall, je Quartal (EKG, EEG, Labor)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36010099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Ärzte, Medikamentenspiegelung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36010100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 xml:space="preserve">Erwachsene, Ärzte, Qualitative Stäbchentests 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36010101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 xml:space="preserve">Erwachsene, Ärzte, (Semi-)Quantitative Bestimmungen 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36010102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Ärzte, CT-Einzelleistung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36010103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Ärzte, NMR-Einzelleistung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36010104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Psychologen, Grundversorgung/Krisenintervention/Diagnostik, bis 10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36010105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Psychologen, Grundversorgung/Krisenintervention/Diagnostik, bis 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36010106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Psychologen, Grundversorgung/Krisenintervention/Diagnostik, bis 40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36010107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Psychologen, Grundversorgung/Krisenintervention/Diagnostik,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36010108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Psychologen, Grundversorgung/Krisenintervention/Diagnostik, bis 90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36010109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Psychologen, Kleingruppe,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36010110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Psychologen, Kleingruppe, bis 90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36010111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Psychologen, Kleingruppe, bis 120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Psychologen, Großgruppe,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Psychologen, Großgruppe, bis 90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Psychologen, Großgruppe, bis 120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36010115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Psychologen, Fahrtzeit, bis 10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36010116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Psychologen, Fahrtzeit, bis 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36010117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Psychologen, Fahrtzeit, bis 40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36010118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Psychologen, Fahrtzeit,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36010119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Psychologen, Fahrtzeit, bis 90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36010120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10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36010121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 xml:space="preserve">Erwachsene, Pflegepersonal, Grundversorgung/Krisenintervention/Diagnostik, bis 20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36010122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40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36010123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36010124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90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36010125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120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36010126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Pflegepersonal, Grundversorgung/Krisenintervention/Diagnostik, bis 180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36010127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Pflegepersonal, Kleingruppe,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36010128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Pflegepersonal, Kleingruppe, bis 90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36010129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Pflegepersonal, Kleingruppe, bis 120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36010130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Pflegepersonal, Kleingruppe, bis 180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36010131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Pflegepersonal, Großgruppe,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36010132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Pflegepersonal, Großgruppe, bis 90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36010133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Pflegepersonal, Großgruppe, bis 120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36010134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Pflegepersonal, Großgruppe, bis 180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36010135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Pflegepersonal, Fahrtzeit, bis 10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36010136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Pflegepersonal, Fahrtzeit, bis 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36010137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Pflegepersonal, Fahrtzeit, bis 40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36010138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Pflegepersonal, Fahrtzeit,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36010139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Pflegepersonal, Fahrtzeit, bis 90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36010140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Pflegepersonal, Fahrtzeit, bis 120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36010141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Pflegepersonal, Fahrtzeit, bis 180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36010142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10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36010143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36010144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40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36010145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36010146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90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36010147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120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36010148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Sozialpädagogen, Grundversorgung/Krisenintervention/Diagnostik, bis 180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36010149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Sozialpädagogen, Kleingruppe,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36010150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Sozialpädagogen, Kleingruppe, bis 90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36010151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Sozialpädagogen, Kleingruppe, bis 120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36010152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Sozialpädagogen, Kleingruppe, bis 180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36010153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Sozialpädagogen, Großgruppe,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36010154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Sozialpädagogen, Großgruppe, bis 90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36010155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Sozialpädagogen, Großgruppe, bis 120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36010156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Sozialpädagogen, Großgruppe, bis 180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36010157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Sozialpädagogen, Fahrtzeit, bis 10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36010158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Sozialpädagogen, Fahrtzeit, bis 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36010159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Sozialpädagogen, Fahrtzeit, bis 40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36010160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Sozialpädagogen, Fahrtzeit,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36010161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Sozialpädagogen, Fahrtzeit, bis 90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36010162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Sozialpädagogen, Fahrtzeit, bis 120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36010163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Sozialpädagogen, Fahrtzeit, bis 180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36010164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 xml:space="preserve">Erwachsene, Leistungen von Arbeits-/Beschäftigungstherapeuten,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Grundversorgung/Einzelbehandlung, bis 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36010165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40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36010166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36010167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90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36010168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120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36010169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180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36010170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Leistungen von Arbeits-/Beschäftigungstherapeuten, Kleingruppe,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36010171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Leistungen von Arbeits-/Beschäftigungstherapeuten, Kleingruppe, bis 90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36010172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Leistungen von Arbeits-/Beschäftigungstherapeuten, Kleingruppe, bis 120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36010173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Leistungen von Arbeits-/Beschäftigungstherapeuten, Kleingruppe, bis 180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36010174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36010175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90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36010176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120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36010177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180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36010178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240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36010179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Großgruppe, bis 300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36010180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10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36010181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36010182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40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36010183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36010184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90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36010185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120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36010186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Leistungen von Arbeits-/Beschäftigungstherapeuten, Fahrtzeit, bis 180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36010187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Behandlungsteam, Fallbesprechung, mind. 10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36010188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Behandlungsteam, Fallbesprechung, mind. 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36010189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Behandlungsteam, Fallbesprechung, mind. 10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36010190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Behandlungsteam, Fallbesprechung, mind. 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36010191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Behandlungsteam, Fallbesprechung, mind.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36010192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Ärzte, Abklärung/Diagnostik, bis 10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36010193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Ärzte, Abklärung/Diagnostik, bis 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36010194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Ärzte, Abklärung/Diagnostik, bis 40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36010195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Ärzte, Abklärung/Diagnostik,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36010196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Ärzte, Abklärung/Diagnostik, bis 90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36010197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Ärzte, Abklärung/Diagnostik, bis 120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36010198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Ärzte, Abklärung/Diagnostik, bis 180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36010199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Ärzte, Abklärung/Diagnostik, bis 240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Ärzte, Kleingruppe, bis 10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36010201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Ärzte, Kleingruppe, bis 40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36010202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Ärzte, Kleingruppe,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36010203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Ärzte, Kleingruppe, bis 90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36010204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Ärzte, Kleingruppe, bis 120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36010205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Ärzte, Großgruppe, bis 10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36010206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Ärzte, Großgruppe, bis 40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36010207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Ärzte, Großgruppe,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36010208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Ärzte, Großgruppe, bis 90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36010209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Ärzte, Großgruppe, bis 120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36010210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Ärzte, Fahrtzeit, bis 10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36010211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Ärzte, Fahrtzeit, bis 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Ärzte, Fahrtzeit, bis 40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Ärzte, Fahrtzeit,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Ärzte, Fahrtzeit, bis 90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36010215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Ärzte, Fahrtzeit, bis 120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36010216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Ärzte, Fahrtzeit, bis 180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36010217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Ärzte, Fahrtzeit, bis 240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36010218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Ärzte, CT-Einzelleistung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36010219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Ärzte, NMR-Einzelleistung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36010220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Ärzte, Diagnostik je Fall, je Quartal (EKG, EEG, Labor)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36010221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Ärzte, Qualitative Stäbchentests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36010222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Ärzte, (Semi-)Quantitative Bestimmungen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36010223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Psychologen, Abklärung/Diagnostik, bis 10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36010224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Psychologen, Abklärung/Diagnostik, bis 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36010225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Psychologen, Abklärung/Diagnostik, bis 40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36010226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Psychologen, Abklärung/Diagnostik,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36010227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Psychologen, Abklärung/Diagnostik, bis 90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36010228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Psychologen, Abklärung/Diagnostik, bis 120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36010229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Psychologen, Abklärung/Diagnostik, bis 180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36010230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Psychologen, Kleingruppe, bis 10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36010231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Psychologen, Kleingruppe, bis 40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36010232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Psychologen, Kleingruppe,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36010233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Psychologen, Kleingruppe, bis 90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36010234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Psychologen, Kleingruppe, bis 120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36010235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Psychologen, Großgruppe, bis 10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36010236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Psychologen, Großgruppe, bis 40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36010237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Psychologen, Großgruppe, bis 90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36010238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Psychologen, Großgruppe,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36010239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Psychologen, Großgruppe, bis 120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36010240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Psychologen, Fahrtzeit, bis 10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36010241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Psychologen, Fahrtzeit, bis 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36010242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Psychologen, Fahrtzeit, bis 40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36010243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Psychologen, Fahrtzeit,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36010244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Psychologen, Fahrtzeit, bis 90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36010245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Psychologen, Fahrtzeit, bis 120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36010246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Psychologen, Fahrtzeit, bis 180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36010247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10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36010248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36010249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40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36010250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36010251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90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36010252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120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36010253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180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36010254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Diagnostik, bis 240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36010255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40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36010256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Leistungen von Bewegungs-</w:t>
            </w:r>
            <w:r>
              <w:rPr>
                <w:rFonts w:eastAsia="Times New Roman"/>
                <w:sz w:val="20"/>
                <w:szCs w:val="20"/>
              </w:rPr>
              <w:lastRenderedPageBreak/>
              <w:t>/Ergotherapeuten/Pflegekräfte, Kleingruppe,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36010257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90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36010258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120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36010259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180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36010260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240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36010261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40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36010262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36010263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90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36010264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120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36010265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180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36010266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240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36010267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10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36010268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36010269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40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36010270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36010271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90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36010272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120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36010273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180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36010274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Fahrtzeit, bis 240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36010275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Sprachtherapeuten, Diagnostik, bis 10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36010276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Sprachtherapeuten, Diagnostik, bis 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36010277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Sprachtherapeuten, Diagnostik, bis 40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36010278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Sprachtherapeuten, Diagnostik,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36010279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Sprachtherapeuten, Diagnostik, bis 90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36010280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Sprachtherapeuten, Diagnostik, bis 120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36010281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Sprachtherapeuten, Kleingruppe, bis 10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36010282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Sprachtherapeuten, Kleingruppe, bis 40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36010283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Sprachtherapeuten, Kleingruppe,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36010284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Sprachtherapeuten, Kleingruppe, bis 90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36010285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Sprachtherapeuten, Kleingruppe, bis 120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36010286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Sprachtherapeuten, Fahrtzeit, bis 10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36010287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Sprachtherapeuten, Fahrtzeit, bis 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36010288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Sprachtherapeuten, Fahrtzeit, bis 40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36010289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Sprachtherapeuten, Fahrtzeit,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36010290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Sprachtherapeuten, Fahrtzeit, bis 90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36010291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Sprachtherapeuten, Fahrtzeit, bis 120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36010292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Sozialpädagogen, Abklärung, bis 10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36010293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Sozialpädagogen, Abklärung, bis 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36010294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Sozialpädagogen, Abklärung, bis 40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36010295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Sozialpädagogen, Abklärung,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36010296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Sozialpädagogen, Abklärung, bis 90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36010297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Sozialpädagogen, Abklärung, bis 120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36010298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Sozialpädagogen, Abklärung, bis 180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36010299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Sozialpädagogen, Kleingruppe, bis 10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Sozialpädagogen, Kleingruppe, bis 40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36010301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Sozialpädagogen, Kleingruppe,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36010302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Sozialpädagogen, Kleingruppe, bis 90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36010303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Sozialpädagogen, Kleingruppe, bis 120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36010304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Sozialpädagogen, Großgruppe, bis 10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36010305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Sozialpädagogen, Großgruppe, bis 40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36010306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Sozialpädagogen, Großgruppe,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36010307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Sozialpädagogen, Großgruppe, bis 90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36010308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Sozialpädagogen, Großgruppe, bis 120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36010309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Sozialpädagogen, Fahrtzeit, bis 10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36010310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Sozialpädagogen, Fahrtzeit, bis 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36010311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Sozialpädagogen, Fahrtzeit, bis 40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Sozialpädagogen, Fahrtzeit,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Sozialpädagogen, Fahrtzeit, bis 90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Sozialpädagogen, Fahrtzeit, bis 120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36010315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Sozialpädagogen, Fahrtzeit, bis 180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36010316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Erwachsene, Leistungen von Arbeits-/Beschäftigungstherapeuten, Grundversorgung/Einzelbehandlung, bis 10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36010317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Ärzte, Kleingruppe, bis 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36010318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Ärzte, Großgruppe, bis 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36010319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Psychologen, Kleingruppe, bis 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36010320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Psychologen, Großgruppe, bis 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36010321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Kleingruppe, bis 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36010322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Leistungen von Bewegungs-/Ergotherapeuten/Pflegekräfte, Großgruppe, bis 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36010323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Sprachtherapeuten, Kleingruppe, bis 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36010324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Sozialpädagogen, Kleingruppe, bis 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36010325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Kinder, Sozialpädagogen, Großgruppe, bis 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36010326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Ärztlicher Dienst, Einzeltherapie, bis 60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36010327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Ärztlicher Dienst, Einzeltherapie, bis 90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36010328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Ärztlicher Dienst, Einzeltherapie, bis 120 und mehr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36010329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Ärztlicher Dienst, Gruppentherapie, bis 30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36010330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Ärztlicher Dienst, Gruppentherapie, bis 60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36010331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Ärztlicher Dienst, Gruppentherapie, bis 90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36010332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Ärztlicher Dienst, Gruppentherapie, bis 120 und mehr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36010333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Ärztlicher Dienst, Fahrzeit bis 30 Minuten, Hin- und Rückweg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36010334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Ärztlicher Dienst, Fahrzeit bis 60 Minuten, Hin- und Rückweg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36010335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Ärztlicher Dienst, Fahrzeit bis 90 Minuten, Hin- und Rückweg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36010336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Ärztlicher Dienst, Fahrzeit bis 120 und mehr Minuten, Hin- und Rückweg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36010337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Psychologischen Dienst, Einzeltherapie, bis 30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36010338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Psychologischen Dienst, Einzeltherapie, bis 60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36010339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Psychologischen Dienst, Einzeltherapie, bis 90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36010340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Psychologischen Dienst, Einzeltherapie, bis 120 und mehr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36010341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Psychologischen Dienst, Gruppentherapie, bis 30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36010342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Psychologischen Dienst, Gruppentherapie, bis 60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36010343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Psychologischen Dienst, Gruppentherapie, bis 90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36010344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Psychologischen Dienst, Gruppentherapie, bis 120 und mehr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36010345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Psychologischer Dienst, Fahrzeit, bis 30 Minuten, Hin- und Rückweg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36010346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Psychologischer Dienst, Fahrzeit, bis 60 Minuten Hin- und Rückweg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36010347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Psychologischer Dienst, Fahrzeit, bis 90 Minuten Hin- und Rückweg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36010348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Psychologischer Dienst, Fahrzeit, bis 120 und mehr Minuten Hin- und Rückweg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36010349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Sonstiges Personal, Einzeltherapie, bis 30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36010350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Sonstiges Personal, Einzeltherapie, bis 60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36010351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Sonstiges Personal, Einzeltherapie, bis 90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36010352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 xml:space="preserve">Sonstiges Personal, Einzeltherapie, bis 120 und mehr Minuten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36010353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Sonstiges Personal, Gruppentherapie, bis 30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36010354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Sonstiges Personal, Gruppentherapie, bis 60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36010355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Sonstiges Personal, Gruppentherapie, bis 90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36010356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Sonstiges Personal, Gruppentherapie, bis 120 und mehr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36010357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Sonstiges Personal, Fahrzeit, bis 30 Minuten, Hin- und Rückweg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36010358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Sonstiges Personal, Fahrzeit, bis 60 Minuten, Hin- und Rückweg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36010359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Sonstiges Personal, Fahrzeit, bis 90 Minuten, Hin- und Rückweg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36010360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Behandlungskonferenz, pro Patient, bis 15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36010361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Behandlungskonferenz, pro Patient, bis 30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36010362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Behandlungskonferenz, pro Patient, bis 45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36010363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Sonstiges Personal, Fahrzeit, bis 120 und mehr Minuten, Hin- und Rückweg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36010364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Behandlungskonferenz, pro Patient, bis 60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36010365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Behandlungskonferenz, pro Patient, bis 75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36010366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Behandlungskonferenz, pro Patient, bis 90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36010367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Behandlungskonferenz, pro Patient, bis 105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36010368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Behandlungskonferenz, pro Patient, bis 120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36010369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Behandlungskonferenz, pro Patient, bis 140 und mehr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36010370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Fallbesprechung, pro Patient, bis 15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36010371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Fallbesprechung, pro Patient, bis 30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36010372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Fallbesprechung, pro Patient, bis 45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36010373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Fallbesprechung, pro Patient, bis 60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36010374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Fallbesprechung, pro Patient, bis 75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36010375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Fallbesprechung, pro Patient, bis 90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36010376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Fallbesprechung, pro Patient, bis 105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36010377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Fallbesprechung, pro Patient, bis 120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36010378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Fallbesprechung, pro Patient, bis 140 und mehr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36010379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Ärztlicher Dienst, Einzeltherapie, bis 15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36010381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Ärztlicher Dienst, Einzeltherapie, bis 45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36010382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Akut- bzw. Krisenintervention, Arzt/Psychologe, häusl. Umfeld, bis 30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36010383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Ärztlicher Dienst, Einzeltherapie, bis 75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36010384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Akut- bzw. Krisenintervention, Arzt/Psychologe, häusl. Umfeld,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36010385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Ärztlicher Dienst, Einzeltherapie, bis 105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36010386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Akut- bzw. Krisenintervention, Arzt/Psychologe, häusl. Umfeld, bis 90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36010387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Ärztlicher Dienst, Einzeltherapie, bis 135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36010388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Ärztlicher Dienst, Einzeltherapie, bis 150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36010389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Ärztlicher Dienst, Einzeltherapie, bis 165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36010390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Ärztlicher Dienst, Einzeltherapie, 180 Minuten Dauer und mehr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36010391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Ärztlicher Dienst, Gruppentherapie, bis 15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36010392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Akut- bzw. Krisenintervention, Arzt/Psychologe, häusl. Umfeld, bis 120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36010393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Ärztlicher Dienst, Gruppentherapie, bis 45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36010394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Akut- bzw. Krisenintervention, Arzt/Psychologe, häusl. Umfeld, bis 150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36010395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Ärztlicher Dienst, Gruppentherapie, bis 75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36010396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Akut- bzw. Krisenintervention, Arzt/Psychologe, häusl. Umfeld, bis 180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36010397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Ärztlicher Dienst, Gruppentherapie, bis 105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36010398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Ärztlicher Dienst, Gruppentherapie, bis 120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36010399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Ärztlicher Dienst, Gruppentherapie, bis 135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Ärztlicher Dienst, Gruppentherapie, bis 150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36010401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Ärztlicher Dienst, Gruppentherapie, bis 165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36010402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Ärztlicher Dienst, Gruppentherapie, 180 Minuten Dauer und mehr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36010403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Ärztlicher Dienst, Fahrzeit bis 15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36010404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Ärztlicher Dienst, Fahrzeit bis 30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36010405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Ärztlicher Dienst, Fahrzeit bis 45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36010406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Ärztlicher Dienst, Fahrzeit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36010407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Ärztlicher Dienst, Fahrzeit bis 75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36010408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Ärztlicher Dienst, Fahrzeit bis 90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36010409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Ärztlicher Dienst, Fahrzeit bis 105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36010410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Ärztlicher Dienst, Fahrzeit bis 120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36010411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Ärztlicher Dienst, Fahrzeit bis 135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Ärztlicher Dienst, Fahrzeit bis 150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Ärztlicher Dienst, Fahrzeit bis 165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Ärztlicher Dienst, Fahrzeit 180 Minuten und mehr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36010415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Psychologischer Dienst, Einzeltherapie, bis 15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36010416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Akut- bzw. Krisenintervention, Arzt/Psychologe, häusl. Umfeld, mehr als 180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36010417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Psychologischer Dienst, Einzeltherapie, bis 45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36010418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Standardbehandlung, Arzt/Psychologe, häusl. Umfeld, bis 30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36010419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Psychologischer Dienst, Einzeltherapie, bis 75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36010420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Standardbehandlung, Arzt/Psychologe, häusl. Umfeld,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36010421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Psychologischer Dienst, Einzeltherapie, bis 105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36010422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Psychologischer Dienst, Einzeltherapie, bis 120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36010423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Psychologischer Dienst, Einzeltherapie, bis 135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36010424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Psychologischer Dienst, Einzeltherapie, bis 150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36010425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Psychologischer Dienst, Einzeltherapie, bis 165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36010426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Psychologischer Dienst, Einzeltherapie, 180 Minuten Dauer und mehr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36010427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Psychologischer Dienst, Gruppentherapie, bis 15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36010428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Standardbehandlung, Arzt/Psychologe, häusl. Umfeld, bis 90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36010429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Psychologischer Dienst, Gruppentherapie, bis 45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36010430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Standardbehandlung, Arzt/Psychologe, häusl. Umfeld, bis 120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36010431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Psychologischer Dienst, Gruppentherapie, bis 75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36010432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Standardbehandlung, Arzt/Psychologe, häusl. Umfeld, bis 150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36010433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Psychologischer Dienst, Gruppentherapie, bis 105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36010434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Standardbehandlung, Arzt/Psychologe, häusl. Umfeld, bis 180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36010435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Psychologischer Dienst, Gruppentherapie, bis 135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36010436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Psychologischer Dienst, Gruppentherapie, bis 150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36010437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Psychologischer Dienst, Gruppentherapie, bis 165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36010438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Psychologischer Dienst, Gruppentherapie, 180 Minuten Dauer und mehr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36010439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Psychologischer Dienst, Fahrzeit bis 15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36010440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Psychologischer Dienst, Fahrzeit bis 30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36010441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Psychologischer Dienst, Fahrzeit bis 45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36010442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Psychologischer Dienst, Fahrzeit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36010443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Psychologischer Dienst, Fahrzeit bis 75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36010444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Psychologischer Dienst, Fahrzeit bis 90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36010445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Psychologischer Dienst, Fahrzeit bis 105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36010446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Psychologischer Dienst, Fahrzeit bis 120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36010447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Psychologischer Dienst, Fahrzeit bis 135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36010448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Psychologischer Dienst, Fahrzeit bis 150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36010449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Psychologischer Dienst, Fahrzeit bis 165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36010450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Psychologischer Dienst, Fahrzeit 180 Minuten und mehr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36010451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Pflegedienst, Einzeltherapie, bis 15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36010452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Pflegedienst, Einzeltherapie, bis 30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36010453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Pflegedienst, Einzeltherapie, bis 45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36010454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Pflegedienst, Einzeltherapie, bis 60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36010455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Pflegedienst, Einzeltherapie, bis 75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36010456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Standardbehandlung, Arzt/Psychologe, häusl. Umfeld, mehr als 180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36010457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Pflegedienst, Einzeltherapie, bis 90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36010458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Pflegedienst, Einzeltherapie, bis 105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36010459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Pflegedienst, Einzeltherapie, bis 120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36010460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Pflegedienst, Einzeltherapie, bis 135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36010461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Pflegedienst, Einzeltherapie, bis 150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36010462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Pflegedienst, Einzeltherapie, bis 165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36010463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Pflegedienst, Einzeltherapie, 180 Minuten Dauer und mehr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36010464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Pflegedienst, Gruppentherapie, bis 15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36010465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Pflegedienst, Gruppentherapie, bis 30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36010466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Pflegedienst, Gruppentherapie, bis 45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36010467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Pflegedienst, Gruppentherapie, bis 60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36010468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Pflegedienst, Gruppentherapie, bis 75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36010469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Pflegedienst, Gruppentherapie, bis 90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36010470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Pflegedienst, Gruppentherapie, bis 105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36010471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Pflegedienst, Gruppentherapie, bis 120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36010472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Pflegedienst, Gruppentherapie, bis 135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36010473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Pflegedienst, Gruppentherapie, bis 150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36010474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Pflegedienst, Gruppentherapie, bis 165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36010475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Pflegedienst, Gruppentherapie, 180 Minuten Dauer und mehr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36010476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Pflegedienst, Fahrzeit bis 15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36010477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Pflegedienst, Fahrzeit bis 30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36010478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Pflegedienst, Fahrzeit bis 45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36010479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Pflegedienst, Fahrzeit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36010480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Pflegedienst, Fahrzeit bis 75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36010481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Pflegedienst, Fahrzeit bis 90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36010482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Pflegedienst, Fahrzeit bis 105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36010483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Pflegedienst, Fahrzeit bis 120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36010484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Pflegedienst, Fahrzeit bis 135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36010485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Pflegedienst, Fahrzeit bis 150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36010486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Pflegedienst, Fahrzeit bis 165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36010487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Pflegedienst, Fahrzeit 180 Minuten und mehr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36010488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Sozialdienst, Einzeltherapie, bis 15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36010489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Sozialdienst, Einzeltherapie, bis 30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36010490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Sozialdienst, Einzeltherapie, bis 45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36010491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Sozialdienst, Einzeltherapie, bis 60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36010492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Sozialdienst, Einzeltherapie, bis 75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36010493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Sozialdienst, Einzeltherapie, bis 90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36010494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Sozialdienst, Einzeltherapie, bis 105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36010495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Sozialdienst, Einzeltherapie, bis 120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36010496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Sozialdienst, Einzeltherapie, bis 135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36010497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Sozialdienst, Einzeltherapie, bis 150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36010498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Sozialdienst, Einzeltherapie, bis 165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36010499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Sozialdienst, Einzeltherapie, 180 Minuten Dauer und mehr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Sozialdienst, Gruppentherapie, bis 15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36010501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Sozialdienst, Gruppentherapie, bis 30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36010502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Sozialdienst, Gruppentherapie, bis 45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36010503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Sozialdienst, Gruppentherapie, bis 60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36010504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Sozialdienst, Gruppentherapie, bis 75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36010505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Sozialdienst, Gruppentherapie, bis 90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36010506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Sozialdienst, Gruppentherapie, bis 105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36010507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Sozialdienst, Gruppentherapie, bis 120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36010508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Sozialdienst, Gruppentherapie, bis 135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36010509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Sozialdienst, Gruppentherapie, bis 150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36010510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Sozialdienst, Gruppentherapie, bis 165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36010511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Sozialdienst, Gruppentherapie, 180 Minuten Dauer und mehr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Sozialdienst, Fahrzeit bis 15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Sozialdienst, Fahrzeit bis 30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Sozialdienst, Fahrzeit bis 45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36010515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Sozialdienst, Fahrzeit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36010516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Sozialdienst, Fahrzeit bis 75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36010517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Sozialdienst, Fahrzeit bis 90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36010518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Sozialdienst, Fahrzeit bis 105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36010519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Sozialdienst, Fahrzeit bis 120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36010520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Sozialdienst, Fahrzeit bis 135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36010521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Sozialdienst, Fahrzeit bis 150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36010522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Sozialdienst, Fahrzeit bis 165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36010523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Sozialdienst, Fahrzeit 180 Minuten und mehr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36010524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Therapeuten, Einzeltherapie, bis 15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36010525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Therapeuten, Einzeltherapie, bis 30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36010526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Therapeuten, Einzeltherapie, bis 45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36010527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Therapeuten, Einzeltherapie, bis 60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36010528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Therapeuten, Einzeltherapie, bis 75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36010529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Therapeuten, Einzeltherapie, bis 90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36010530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Standardbehandlung, Pflege/Spezialtherapie, häusl. Umfeld, bis 30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36010531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Therapeuten, Einzeltherapie, bis 105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36010532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Therapeuten, Einzeltherapie, bis 120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36010533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Therapeuten, Einzeltherapie, bis 135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36010534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Therapeuten, Einzeltherapie, bis 150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36010535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Therapeuten, Einzeltherapie, bis 165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36010536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Therapeuten, Einzeltherapie, 180 Minuten Dauer und mehr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36010537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Therapeuten, Gruppentherapie, bis 15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36010538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Therapeuten, Gruppentherapie, bis 30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36010539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Therapeuten, Gruppentherapie, bis 45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36010540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Therapeuten, Gruppentherapie, bis 60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36010541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Therapeuten, Gruppentherapie, bis 75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36010542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Therapeuten, Gruppentherapie, bis 90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36010543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Therapeuten, Gruppentherapie, bis 105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36010544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Therapeuten, Gruppentherapie, bis 120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36010545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Therapeuten, Gruppentherapie, bis 135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36010546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Therapeuten, Gruppentherapie, bis 150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36010547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Therapeuten, Gruppentherapie, bis 165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36010548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Therapeuten, Gruppentherapie, 180 Minuten Dauer und mehr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36010549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Therapeuten, Fahrzeit bis 15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36010550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Therapeuten, Fahrzeit bis 30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36010551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Therapeuten, Fahrzeit bis 45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36010552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Therapeuten, Fahrzeit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36010553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Therapeuten, Fahrzeit bis 75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36010554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Therapeuten, Fahrzeit bis 90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36010555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Therapeuten, Fahrzeit bis 105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36010556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Therapeuten, Fahrzeit bis 120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36010557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Therapeuten, Fahrzeit bis 135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36010558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Therapeuten, Fahrzeit bis 150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36010559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Therapeuten, Fahrzeit bis 165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36010560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Therapeuten, Fahrzeit 180 Minuten und mehr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36010561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Behandlungskonferenz, intern/extern, bis 15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36010562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Behandlungskonferenz, intern/extern, bis 30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36010563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Behandlungskonferenz, intern/extern, bis 45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36010564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Behandlungskonferenz, intern/extern, bis 60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36010565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Behandlungskonferenz, intern/extern, bis 75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36010566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Behandlungskonferenz, intern/extern, bis 90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36010567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Behandlungskonferenz, intern/extern, bis 105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36010568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Behandlungskonferenz, intern/extern, bis 120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36010569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Standardbehandlung, Pflege/Spezialtherapie, häusl. Umfeld,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36010570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Behandlungskonferenz, intern/extern, bis 135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36010571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Behandlungskonferenz, intern/extern, bis 150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36010572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Behandlungskonferenz, intern/extern, bis 165 Minuten 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36010573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Behandlungskonferenz, intern/extern, 180 Minuten Dauer und mehr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36010574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Labor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36010575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Spiegelbestimmung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01.07.2014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36010576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Standardbehandlung, Pflege/Spezialtherapie, häusl. Umfeld, bis 90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36010577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Standardbehandlung, Pflege/Spezialtherapie, häusl. Umfeld, bis 120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36010578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Standardbehandlung, Pflege/Spezialtherapie, häusl. Umfeld, bis 150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36010579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Standardbehandlung, Pflege/Spezialtherapie, häusl. Umfeld, bis 180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36010580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Standardbehandlung, Pflege/Spezialtherapie, häusl. Umfeld, mehr als 180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36010581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Akut- bzw. Krisenintervention, Arzt/Psychologe, Klinik, bis 30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36010582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Akut- bzw. Krisenintervention, Arzt/Psychologe, Klinik,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36010583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Akut- bzw. Krisenintervention, Arzt/Psychologe, Klinik, bis 90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36010584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Akut- bzw. Krisenintervention, Arzt/Psychologe, Klinik, bis 120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36010585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Akut- bzw. Krisenintervention, Arzt/Psychologe, Klinik, bis 150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36010586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Akut- bzw. Krisenintervention, Arzt/Psychologe, Klinik, bis 180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36010587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 xml:space="preserve">Akut- bzw. Krisenintervention, Arzt/Psychologe, Klinik, mehr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als 180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36010588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(Einzel-) Psychotherapie, Arzt/Psychologe, Klinik, bis 30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36010589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(Einzel-) Psychotherapie, Arzt/Psychologe, Klinik,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36010590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(Einzel-) Psychotherapie, Arzt/Psychologe, Klinik, bis 90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36010591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(Einzel-) Psychotherapie, Arzt/Psychologe, Klinik, bis 120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36010592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(Einzel-) Psychotherapie, Arzt/Psychologe, Klinik, bis 150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36010593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(Einzel-) Psychotherapie, Arzt/Psychologe, Klinik, bis 180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36010594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(Einzel-) Psychotherapie, Arzt/Psychologe, Klinik, mehr als 180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36010595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Standardbehandlung, Einzeltherapie, Arzt/Psychologe, Klinik, bis 30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36010596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Standardbehandlung, Einzeltherapie, Arzt/Psychologe, Klinik,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36010597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Standardbehandlung, Einzeltherapie, Arzt/Psychologe, Klinik, bis 90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36010598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Standardbehandlung, Einzeltherapie, Arzt/Psychologe, Klinik, bis 120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36010599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Standardbehandlung, Einzeltherapie, Arzt/Psychologe, Klinik, bis 150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36010600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Standardbehandlung, Einzeltherapie, Arzt/Psychologe, Klinik, bis 180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36010601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Standardbehandlung, Einzeltherapie, Arzt/Psychologe, Klinik, mehr als 180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36010602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Standardbehandlung, Gruppentherapie, Arzt/Psychologe, Klinik, bis 30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36010603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Standardbehandlung, Gruppentherapie, Arzt/Psychologe, Klinik,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36010604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Standardbehandlung, Gruppentherapie, Arzt/Psychologe, Klinik, bis 90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36010605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Standardbehandlung, Gruppentherapie, Arzt/Psychologe, Klinik, bis 120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36010606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Standardbehandlung, Gruppentherapie, Arzt/Psychologe, Klinik, bis 150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36010607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Standardbehandlung, Gruppentherapie, Arzt/Psychologe, Klinik, bis 180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36010608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Standardbehandlung, Gruppentherapie, Arzt/Psychologe, Klinik, mehr als 180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36010609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bis 30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36010610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36010611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bis 90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36010612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bis 120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36010613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bis 150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36010614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bis 180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36010615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Standardbehandlung, Gruppentherapie, Pflege/Spezialtherapie, Klinik, mehr als 180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36010616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bis 30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36010617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36010618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bis 90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36010619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bis 120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36010620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bis 150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36010621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bis 180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36010622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Standardbehandlung, Einzeltherapie, Pflege/Spezialtherapie, Klinik, mehr als 180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36010623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Einfachkontakt, alle Professionen, Klinik, bis 15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36010624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Einfachkontakt, alle Professionen, Klinik, bis 30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36010625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Einfachkontakt, alle Professionen, Klinik, bis 45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36010626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Einfachkontakt, alle Professionen, Klinik,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36010627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Einfachkontakt, alle Professionen, Klinik, bis 75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36010628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häusl. Umfeld, alle Professionen, Hin- und Rückfahrt, bis 20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36010629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häusl. Umfeld, alle Professionen, Hin- und Rückfahrt, bis 40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36010630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häusl. Umfeld, alle Professionen, Hin- und Rückfahrt, bis 60 Minuten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36018000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Zuschlag für Ausgleiche, IV Krankenkasse A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36018001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Zuschlag für Ausgleiche, IV Krankenkasse B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36018002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Zuschlag für Ausgleiche, Sonstige Krankenkassen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36018003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Zuschlag für Kosten der Evaluation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rPr>
          <w:gridAfter w:val="3"/>
          <w:wAfter w:w="1440" w:type="dxa"/>
        </w:trPr>
        <w:tc>
          <w:tcPr>
            <w:tcW w:w="4500" w:type="dxa"/>
          </w:tcPr>
          <w:p w:rsidR="00B43349" w:rsidRDefault="00B43349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B43349" w:rsidRDefault="00B43349"/>
        </w:tc>
        <w:tc>
          <w:tcPr>
            <w:tcW w:w="4500" w:type="auto"/>
            <w:gridSpan w:val="2"/>
          </w:tcPr>
          <w:p w:rsidR="00EA6526" w:rsidRPr="008F2E3E" w:rsidRDefault="00E877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1" w:name="_Toc410723528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21"/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38000000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allgemeiner Zuschlag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38000006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Kilometerpauschale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38000007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Wegepauschale bis 2 km, am Tag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38000008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Wegepauschale bis 2 km, in der Nacht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38000009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Wegegeld ab 2 km, je Doppelkilometer, am Tag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38000010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Wegegeld ab 2 km, je Doppelkilometer, in der Nacht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38000021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allgemeiner Zuschlag, Nachberechnung aus Vorjahren 1, Erwachsene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38000022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allgemeiner Zuschlag, Nachberechnung aus Vorjahren 2, Erwachsene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38000023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allgemeiner Zuschlag, Nachberechnung aus Vorjahren 1, Kinder und Jugendliche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38000024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allgemeiner Zuschlag, Nachberechnung aus Vorjahren 2, Kinder und Jugendliche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38010000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Laborpauschale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38020000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Heilmittelpauschale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38056001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ADHS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rPr>
          <w:gridAfter w:val="3"/>
          <w:wAfter w:w="1440" w:type="dxa"/>
        </w:trPr>
        <w:tc>
          <w:tcPr>
            <w:tcW w:w="4500" w:type="dxa"/>
          </w:tcPr>
          <w:p w:rsidR="00B43349" w:rsidRDefault="00B43349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B43349" w:rsidRDefault="00B43349"/>
        </w:tc>
        <w:tc>
          <w:tcPr>
            <w:tcW w:w="4500" w:type="auto"/>
            <w:gridSpan w:val="2"/>
          </w:tcPr>
          <w:p w:rsidR="00EA6526" w:rsidRPr="008F2E3E" w:rsidRDefault="00E877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2" w:name="_Toc410723529"/>
            <w:r w:rsidRPr="008F2E3E">
              <w:rPr>
                <w:rFonts w:eastAsia="Times New Roman"/>
                <w:sz w:val="22"/>
                <w:szCs w:val="22"/>
              </w:rPr>
              <w:t>Abschlag</w:t>
            </w:r>
            <w:bookmarkEnd w:id="22"/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39000000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allgemeiner Abschlag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39100000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Abschlag bei Mehrleistungen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rPr>
          <w:gridAfter w:val="3"/>
          <w:wAfter w:w="1440" w:type="dxa"/>
        </w:trPr>
        <w:tc>
          <w:tcPr>
            <w:tcW w:w="0" w:type="auto"/>
          </w:tcPr>
          <w:p w:rsidR="00B43349" w:rsidRDefault="00B43349"/>
        </w:tc>
      </w:tr>
      <w:tr w:rsidR="00B43349">
        <w:tc>
          <w:tcPr>
            <w:tcW w:w="8330" w:type="dxa"/>
            <w:gridSpan w:val="4"/>
          </w:tcPr>
          <w:p w:rsidR="00EA6526" w:rsidRPr="008F2E3E" w:rsidRDefault="00E877C0" w:rsidP="00F45923">
            <w:pPr>
              <w:pStyle w:val="berschrift1"/>
              <w:rPr>
                <w:sz w:val="22"/>
                <w:szCs w:val="22"/>
              </w:rPr>
            </w:pPr>
            <w:bookmarkStart w:id="23" w:name="_Toc410723530"/>
            <w:r w:rsidRPr="008F2E3E">
              <w:rPr>
                <w:sz w:val="22"/>
                <w:szCs w:val="22"/>
              </w:rPr>
              <w:t>SOZIALPÄDIATRISCHE ZENTREN NACH § 119 SGB V</w:t>
            </w:r>
            <w:bookmarkEnd w:id="23"/>
          </w:p>
        </w:tc>
      </w:tr>
      <w:tr w:rsidR="00B43349">
        <w:trPr>
          <w:gridAfter w:val="3"/>
          <w:wAfter w:w="1440" w:type="dxa"/>
        </w:trPr>
        <w:tc>
          <w:tcPr>
            <w:tcW w:w="4500" w:type="dxa"/>
          </w:tcPr>
          <w:p w:rsidR="00B43349" w:rsidRDefault="00B43349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B43349" w:rsidRDefault="00B43349"/>
        </w:tc>
        <w:tc>
          <w:tcPr>
            <w:tcW w:w="4500" w:type="auto"/>
            <w:gridSpan w:val="2"/>
          </w:tcPr>
          <w:p w:rsidR="00EA6526" w:rsidRPr="008F2E3E" w:rsidRDefault="00E877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4" w:name="_Toc410723531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24"/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40001100 ff.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rPr>
          <w:gridAfter w:val="3"/>
          <w:wAfter w:w="1440" w:type="dxa"/>
        </w:trPr>
        <w:tc>
          <w:tcPr>
            <w:tcW w:w="4500" w:type="dxa"/>
          </w:tcPr>
          <w:p w:rsidR="00B43349" w:rsidRDefault="00B43349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B43349" w:rsidRDefault="00B43349"/>
        </w:tc>
        <w:tc>
          <w:tcPr>
            <w:tcW w:w="4500" w:type="auto"/>
            <w:gridSpan w:val="2"/>
          </w:tcPr>
          <w:p w:rsidR="00EA6526" w:rsidRPr="008F2E3E" w:rsidRDefault="00E877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5" w:name="_Toc410723532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25"/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41000000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41000001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 Leistung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41000002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nichtärztliche Leistung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41000340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abgestaffelte Pauschale, Parallelbehandlung, bei Kindern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410[0100 ff.]0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41240000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Mehrfachkontakt, Erwachsene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41250000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Mehrfachkontakt, Kinder und Jugendliche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rPr>
          <w:gridAfter w:val="3"/>
          <w:wAfter w:w="1440" w:type="dxa"/>
        </w:trPr>
        <w:tc>
          <w:tcPr>
            <w:tcW w:w="4500" w:type="dxa"/>
          </w:tcPr>
          <w:p w:rsidR="00B43349" w:rsidRDefault="00B43349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B43349" w:rsidRDefault="00B43349"/>
        </w:tc>
        <w:tc>
          <w:tcPr>
            <w:tcW w:w="4500" w:type="auto"/>
            <w:gridSpan w:val="2"/>
          </w:tcPr>
          <w:p w:rsidR="00EA6526" w:rsidRPr="008F2E3E" w:rsidRDefault="00E877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6" w:name="_Toc410723533"/>
            <w:r w:rsidRPr="008F2E3E">
              <w:rPr>
                <w:rFonts w:eastAsia="Times New Roman"/>
                <w:sz w:val="22"/>
                <w:szCs w:val="22"/>
              </w:rPr>
              <w:t>Tagespauschale</w:t>
            </w:r>
            <w:bookmarkEnd w:id="26"/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43000000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43000030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Nachbehandlung Cochlea-Implantat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430[0100 ff.]0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rPr>
          <w:gridAfter w:val="3"/>
          <w:wAfter w:w="1440" w:type="dxa"/>
        </w:trPr>
        <w:tc>
          <w:tcPr>
            <w:tcW w:w="4500" w:type="dxa"/>
          </w:tcPr>
          <w:p w:rsidR="00B43349" w:rsidRDefault="00B43349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B43349" w:rsidRDefault="00B43349"/>
        </w:tc>
        <w:tc>
          <w:tcPr>
            <w:tcW w:w="4500" w:type="auto"/>
            <w:gridSpan w:val="2"/>
          </w:tcPr>
          <w:p w:rsidR="00EA6526" w:rsidRPr="008F2E3E" w:rsidRDefault="00E877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7" w:name="_Toc410723534"/>
            <w:r w:rsidRPr="008F2E3E">
              <w:rPr>
                <w:rFonts w:eastAsia="Times New Roman"/>
                <w:sz w:val="22"/>
                <w:szCs w:val="22"/>
              </w:rPr>
              <w:t>Pauschale je Behandlungseinheit</w:t>
            </w:r>
            <w:bookmarkEnd w:id="27"/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44200050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bis 50 Behandlungstage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44200060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bis 60 Behandlungstage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44302001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je Behandlungseinheit, medizinisch-therapeutische Leistung, Krankengymnastik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44302002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je Behandlungseinheit, medizinisch-therapeutische Leistung, Logopädie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44302003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je Behandlungseinheit, medizinisch-therapeutische Leistung, Ergotherapie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rPr>
          <w:gridAfter w:val="3"/>
          <w:wAfter w:w="1440" w:type="dxa"/>
        </w:trPr>
        <w:tc>
          <w:tcPr>
            <w:tcW w:w="4500" w:type="dxa"/>
          </w:tcPr>
          <w:p w:rsidR="00B43349" w:rsidRDefault="00B43349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B43349" w:rsidRDefault="00B43349"/>
        </w:tc>
        <w:tc>
          <w:tcPr>
            <w:tcW w:w="4500" w:type="auto"/>
            <w:gridSpan w:val="2"/>
          </w:tcPr>
          <w:p w:rsidR="00EA6526" w:rsidRPr="008F2E3E" w:rsidRDefault="00E877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8" w:name="_Toc410723535"/>
            <w:r w:rsidRPr="008F2E3E">
              <w:rPr>
                <w:rFonts w:eastAsia="Times New Roman"/>
                <w:sz w:val="22"/>
                <w:szCs w:val="22"/>
              </w:rPr>
              <w:t>sonstige Pauschale</w:t>
            </w:r>
            <w:bookmarkEnd w:id="28"/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46000002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Abklärungsuntersuchung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46000003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Kinderpauschale ab 60 Behandlungstage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46000004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medizinisch-therapeutische Leistungen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rPr>
          <w:gridAfter w:val="3"/>
          <w:wAfter w:w="1440" w:type="dxa"/>
        </w:trPr>
        <w:tc>
          <w:tcPr>
            <w:tcW w:w="4500" w:type="dxa"/>
          </w:tcPr>
          <w:p w:rsidR="00B43349" w:rsidRDefault="00B43349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B43349" w:rsidRDefault="00B43349"/>
        </w:tc>
        <w:tc>
          <w:tcPr>
            <w:tcW w:w="4500" w:type="auto"/>
            <w:gridSpan w:val="2"/>
          </w:tcPr>
          <w:p w:rsidR="00EA6526" w:rsidRPr="008F2E3E" w:rsidRDefault="00E877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29" w:name="_Toc410723536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29"/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48000020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bei Überschreiten der vereinbarten Behandlungsdauer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rPr>
          <w:gridAfter w:val="3"/>
          <w:wAfter w:w="1440" w:type="dxa"/>
        </w:trPr>
        <w:tc>
          <w:tcPr>
            <w:tcW w:w="4500" w:type="dxa"/>
          </w:tcPr>
          <w:p w:rsidR="00B43349" w:rsidRDefault="00B43349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B43349" w:rsidRDefault="00B43349"/>
        </w:tc>
        <w:tc>
          <w:tcPr>
            <w:tcW w:w="4500" w:type="auto"/>
            <w:gridSpan w:val="2"/>
          </w:tcPr>
          <w:p w:rsidR="00EA6526" w:rsidRPr="008F2E3E" w:rsidRDefault="00E877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0" w:name="_Toc410723537"/>
            <w:r w:rsidRPr="008F2E3E">
              <w:rPr>
                <w:rFonts w:eastAsia="Times New Roman"/>
                <w:sz w:val="22"/>
                <w:szCs w:val="22"/>
              </w:rPr>
              <w:t>Abschlag</w:t>
            </w:r>
            <w:bookmarkEnd w:id="30"/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49000000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allgemeiner Abschlag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49100000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Abschlag bei Mehrleistungen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rPr>
          <w:gridAfter w:val="3"/>
          <w:wAfter w:w="1440" w:type="dxa"/>
        </w:trPr>
        <w:tc>
          <w:tcPr>
            <w:tcW w:w="0" w:type="auto"/>
          </w:tcPr>
          <w:p w:rsidR="00B43349" w:rsidRDefault="00B43349"/>
        </w:tc>
      </w:tr>
      <w:tr w:rsidR="00B43349">
        <w:tc>
          <w:tcPr>
            <w:tcW w:w="8330" w:type="dxa"/>
            <w:gridSpan w:val="4"/>
          </w:tcPr>
          <w:p w:rsidR="00EA6526" w:rsidRPr="008F2E3E" w:rsidRDefault="00E877C0" w:rsidP="00F45923">
            <w:pPr>
              <w:pStyle w:val="berschrift1"/>
              <w:rPr>
                <w:sz w:val="22"/>
                <w:szCs w:val="22"/>
              </w:rPr>
            </w:pPr>
            <w:bookmarkStart w:id="31" w:name="_Toc410723538"/>
            <w:r w:rsidRPr="008F2E3E">
              <w:rPr>
                <w:sz w:val="22"/>
                <w:szCs w:val="22"/>
              </w:rPr>
              <w:t>INTEGRIERTE VERSORGUNG NACH § 140A SGB V</w:t>
            </w:r>
            <w:bookmarkEnd w:id="31"/>
          </w:p>
        </w:tc>
      </w:tr>
      <w:tr w:rsidR="00B43349">
        <w:trPr>
          <w:gridAfter w:val="3"/>
          <w:wAfter w:w="1440" w:type="dxa"/>
        </w:trPr>
        <w:tc>
          <w:tcPr>
            <w:tcW w:w="4500" w:type="dxa"/>
          </w:tcPr>
          <w:p w:rsidR="00B43349" w:rsidRDefault="00B43349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B43349" w:rsidRDefault="00B43349"/>
        </w:tc>
        <w:tc>
          <w:tcPr>
            <w:tcW w:w="4500" w:type="auto"/>
            <w:gridSpan w:val="2"/>
          </w:tcPr>
          <w:p w:rsidR="00EA6526" w:rsidRPr="008F2E3E" w:rsidRDefault="00E877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2" w:name="_Toc410723539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32"/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50001100 ff.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rPr>
          <w:gridAfter w:val="3"/>
          <w:wAfter w:w="1440" w:type="dxa"/>
        </w:trPr>
        <w:tc>
          <w:tcPr>
            <w:tcW w:w="4500" w:type="dxa"/>
          </w:tcPr>
          <w:p w:rsidR="00B43349" w:rsidRDefault="00B43349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B43349" w:rsidRDefault="00B43349"/>
        </w:tc>
        <w:tc>
          <w:tcPr>
            <w:tcW w:w="4500" w:type="auto"/>
            <w:gridSpan w:val="2"/>
          </w:tcPr>
          <w:p w:rsidR="00EA6526" w:rsidRPr="008F2E3E" w:rsidRDefault="00E877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3" w:name="_Toc410723540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33"/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51000000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510[0100 ff.]0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51300000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Mitbehandlung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rPr>
          <w:gridAfter w:val="3"/>
          <w:wAfter w:w="1440" w:type="dxa"/>
        </w:trPr>
        <w:tc>
          <w:tcPr>
            <w:tcW w:w="4500" w:type="dxa"/>
          </w:tcPr>
          <w:p w:rsidR="00B43349" w:rsidRDefault="00B43349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B43349" w:rsidRDefault="00B43349"/>
        </w:tc>
        <w:tc>
          <w:tcPr>
            <w:tcW w:w="4500" w:type="auto"/>
            <w:gridSpan w:val="2"/>
          </w:tcPr>
          <w:p w:rsidR="00EA6526" w:rsidRPr="008F2E3E" w:rsidRDefault="00E877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4" w:name="_Toc410723541"/>
            <w:r w:rsidRPr="008F2E3E">
              <w:rPr>
                <w:rFonts w:eastAsia="Times New Roman"/>
                <w:sz w:val="22"/>
                <w:szCs w:val="22"/>
              </w:rPr>
              <w:t>Behandlungspauschale</w:t>
            </w:r>
            <w:bookmarkEnd w:id="34"/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52000000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520[0100 ff.]0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52300000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Mitbehandlung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rPr>
          <w:gridAfter w:val="3"/>
          <w:wAfter w:w="1440" w:type="dxa"/>
        </w:trPr>
        <w:tc>
          <w:tcPr>
            <w:tcW w:w="4500" w:type="dxa"/>
          </w:tcPr>
          <w:p w:rsidR="00B43349" w:rsidRDefault="00B43349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B43349" w:rsidRDefault="00B43349"/>
        </w:tc>
        <w:tc>
          <w:tcPr>
            <w:tcW w:w="4500" w:type="auto"/>
            <w:gridSpan w:val="2"/>
          </w:tcPr>
          <w:p w:rsidR="00EA6526" w:rsidRPr="008F2E3E" w:rsidRDefault="00E877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5" w:name="_Toc410723542"/>
            <w:r w:rsidRPr="008F2E3E">
              <w:rPr>
                <w:rFonts w:eastAsia="Times New Roman"/>
                <w:sz w:val="22"/>
                <w:szCs w:val="22"/>
              </w:rPr>
              <w:t>Tagespauschale</w:t>
            </w:r>
            <w:bookmarkEnd w:id="35"/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53000000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530[0100 ff.]0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rPr>
          <w:gridAfter w:val="3"/>
          <w:wAfter w:w="1440" w:type="dxa"/>
        </w:trPr>
        <w:tc>
          <w:tcPr>
            <w:tcW w:w="4500" w:type="dxa"/>
          </w:tcPr>
          <w:p w:rsidR="00B43349" w:rsidRDefault="00B43349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B43349" w:rsidRDefault="00B43349"/>
        </w:tc>
        <w:tc>
          <w:tcPr>
            <w:tcW w:w="4500" w:type="auto"/>
            <w:gridSpan w:val="2"/>
          </w:tcPr>
          <w:p w:rsidR="00EA6526" w:rsidRPr="008F2E3E" w:rsidRDefault="00E877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6" w:name="_Toc410723543"/>
            <w:r w:rsidRPr="008F2E3E">
              <w:rPr>
                <w:rFonts w:eastAsia="Times New Roman"/>
                <w:sz w:val="22"/>
                <w:szCs w:val="22"/>
              </w:rPr>
              <w:t>sonstige Pauschale</w:t>
            </w:r>
            <w:bookmarkEnd w:id="36"/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56000002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Abklärungsuntersuchung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rPr>
          <w:gridAfter w:val="3"/>
          <w:wAfter w:w="1440" w:type="dxa"/>
        </w:trPr>
        <w:tc>
          <w:tcPr>
            <w:tcW w:w="4500" w:type="dxa"/>
          </w:tcPr>
          <w:p w:rsidR="00B43349" w:rsidRDefault="00B43349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B43349" w:rsidRDefault="00B43349"/>
        </w:tc>
        <w:tc>
          <w:tcPr>
            <w:tcW w:w="4500" w:type="auto"/>
            <w:gridSpan w:val="2"/>
          </w:tcPr>
          <w:p w:rsidR="00EA6526" w:rsidRPr="008F2E3E" w:rsidRDefault="00E877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7" w:name="_Toc410723544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37"/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58000000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allgemeiner Zuschlag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rPr>
          <w:gridAfter w:val="3"/>
          <w:wAfter w:w="1440" w:type="dxa"/>
        </w:trPr>
        <w:tc>
          <w:tcPr>
            <w:tcW w:w="4500" w:type="dxa"/>
          </w:tcPr>
          <w:p w:rsidR="00B43349" w:rsidRDefault="00B43349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B43349" w:rsidRDefault="00B43349"/>
        </w:tc>
        <w:tc>
          <w:tcPr>
            <w:tcW w:w="4500" w:type="auto"/>
            <w:gridSpan w:val="2"/>
          </w:tcPr>
          <w:p w:rsidR="00EA6526" w:rsidRPr="008F2E3E" w:rsidRDefault="00E877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8" w:name="_Toc410723545"/>
            <w:r w:rsidRPr="008F2E3E">
              <w:rPr>
                <w:rFonts w:eastAsia="Times New Roman"/>
                <w:sz w:val="22"/>
                <w:szCs w:val="22"/>
              </w:rPr>
              <w:t>Abschlag</w:t>
            </w:r>
            <w:bookmarkEnd w:id="38"/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59000000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allgemeiner Abschlag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59100000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Abschlag bei Mehrleistungen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rPr>
          <w:gridAfter w:val="3"/>
          <w:wAfter w:w="1440" w:type="dxa"/>
        </w:trPr>
        <w:tc>
          <w:tcPr>
            <w:tcW w:w="0" w:type="auto"/>
          </w:tcPr>
          <w:p w:rsidR="00B43349" w:rsidRDefault="00B43349"/>
        </w:tc>
      </w:tr>
      <w:tr w:rsidR="00B43349">
        <w:tc>
          <w:tcPr>
            <w:tcW w:w="8330" w:type="dxa"/>
            <w:gridSpan w:val="4"/>
          </w:tcPr>
          <w:p w:rsidR="00EA6526" w:rsidRPr="008F2E3E" w:rsidRDefault="00E877C0" w:rsidP="00F45923">
            <w:pPr>
              <w:pStyle w:val="berschrift1"/>
              <w:rPr>
                <w:sz w:val="22"/>
                <w:szCs w:val="22"/>
              </w:rPr>
            </w:pPr>
            <w:bookmarkStart w:id="39" w:name="_Toc410723546"/>
            <w:r w:rsidRPr="008F2E3E">
              <w:rPr>
                <w:sz w:val="22"/>
                <w:szCs w:val="22"/>
              </w:rPr>
              <w:t>KINDERSPEZIALAMBULANZEN (ERGÄNZENDE FALL- ODER EINRICHTUNGSBEZOGENE PAUSCHALE) NACH § 120 ABS. 1A SGB V</w:t>
            </w:r>
            <w:bookmarkEnd w:id="39"/>
          </w:p>
        </w:tc>
      </w:tr>
      <w:tr w:rsidR="00B43349">
        <w:trPr>
          <w:gridAfter w:val="3"/>
          <w:wAfter w:w="1440" w:type="dxa"/>
        </w:trPr>
        <w:tc>
          <w:tcPr>
            <w:tcW w:w="4500" w:type="dxa"/>
          </w:tcPr>
          <w:p w:rsidR="00B43349" w:rsidRDefault="00B43349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B43349" w:rsidRDefault="00B43349"/>
        </w:tc>
        <w:tc>
          <w:tcPr>
            <w:tcW w:w="4500" w:type="auto"/>
            <w:gridSpan w:val="2"/>
          </w:tcPr>
          <w:p w:rsidR="00EA6526" w:rsidRPr="008F2E3E" w:rsidRDefault="00E877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0" w:name="_Toc410723547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40"/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61000000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61000080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pädiatrisch internistische Leistungen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61000190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Ultraschalldiagnostik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61000200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Ultraschalldiagnostik Urogenitalsystem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61000210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Ultraschalldiagnostik Abdomen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61000220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Päd. Ultraschalldiagnostik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61000230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AD(H)S Psychosomatische Erkrankungen Verhaltensauffälligkeiten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61000240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EEG-Sprechstunde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61000270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Ambulanz EEG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610[0100 ff.]0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61038010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Fachbereich Anästhesie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61038020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Fachbereich Diabetologie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61038030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Fachbereich Stoffwechselerkrankung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61038040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Fachbereich Mukoviszidose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61038050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Fachbereich Kinder-Sonographie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61038060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Fachbereich Betreuung Risikopatienten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61038070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Fachbereich Audiologie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61038080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Fachbereich Humangenetik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61038090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Fachbereich Allergologie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61038100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Fachbereich Hämostaseologie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61038110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Fachbereich Kinder- und Jugendmedizin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61038120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Fachbereich Neonatologie/Pulmologie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61038130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Fachbereich Neuropädiatrie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61038140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Fachbereich Nephrologie, Stoffwechsel-Erkrankungen (inkl. Diabetologie, Rheumatologie)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61038150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Fachbereich Pädaudiologie HNO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61038160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Fachbereich Pneumologie/Pulmologie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61038170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Fachbereich Pneumologie, entzündliche Darmerkrankungen, Endokrinologie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61038180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Fachbereich Kinder-Diabetologie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61038190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Fachbereich Kinder-HNO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61038200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Fachbereich Kinder-Pneumologie, Pulmologie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61038210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Fachbereich Kinder-Anästhesie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61038230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Fachbereich Infektiologie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61038410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Fachbereich Kinderradiologie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61038420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Fachbereich Hämatologie/ Onkologie/ Kardiologie/ Endokrinologie/ Diabetologie/ Sonographie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61038430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Fachbereich Neuropädiatrie/ Hämatologie/ Onkologie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61038450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Fachbereich Kinderimmunologie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61040000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61040060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Mukoviszidose, Weiterbehandlung ab 18 Jahre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61050000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61050121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 und Jugendliche, Schlafmedizin, ärztliche Leistung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61350060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Mitbehandlung, Kinder und Jugendliche, unter 6 Jahre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61350070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Mitbehandlung, Kinder und Jugendliche, ab 6 Jahre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61450080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Konsiliarleistung, Kinder und Jugendliche, unter 6 Jahre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61450090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Konsiliarleistung, Kinder und Jugendliche, ab 6 Jahre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rPr>
          <w:gridAfter w:val="3"/>
          <w:wAfter w:w="1440" w:type="dxa"/>
        </w:trPr>
        <w:tc>
          <w:tcPr>
            <w:tcW w:w="4500" w:type="dxa"/>
          </w:tcPr>
          <w:p w:rsidR="00B43349" w:rsidRDefault="00B43349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B43349" w:rsidRDefault="00B43349"/>
        </w:tc>
        <w:tc>
          <w:tcPr>
            <w:tcW w:w="4500" w:type="auto"/>
            <w:gridSpan w:val="2"/>
          </w:tcPr>
          <w:p w:rsidR="00EA6526" w:rsidRPr="008F2E3E" w:rsidRDefault="00E877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1" w:name="_Toc410723548"/>
            <w:r w:rsidRPr="008F2E3E">
              <w:rPr>
                <w:rFonts w:eastAsia="Times New Roman"/>
                <w:sz w:val="22"/>
                <w:szCs w:val="22"/>
              </w:rPr>
              <w:t>Behandlungspauschale</w:t>
            </w:r>
            <w:bookmarkEnd w:id="41"/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62000000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ohne Differenzierung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620[0100 ff.]0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62040000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62050000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rPr>
          <w:gridAfter w:val="3"/>
          <w:wAfter w:w="1440" w:type="dxa"/>
        </w:trPr>
        <w:tc>
          <w:tcPr>
            <w:tcW w:w="0" w:type="auto"/>
          </w:tcPr>
          <w:p w:rsidR="00B43349" w:rsidRDefault="00B43349"/>
        </w:tc>
      </w:tr>
      <w:tr w:rsidR="00B43349">
        <w:tc>
          <w:tcPr>
            <w:tcW w:w="8330" w:type="dxa"/>
            <w:gridSpan w:val="4"/>
          </w:tcPr>
          <w:p w:rsidR="00EA6526" w:rsidRPr="008F2E3E" w:rsidRDefault="00E877C0" w:rsidP="00F45923">
            <w:pPr>
              <w:pStyle w:val="berschrift1"/>
              <w:rPr>
                <w:sz w:val="22"/>
                <w:szCs w:val="22"/>
              </w:rPr>
            </w:pPr>
            <w:bookmarkStart w:id="42" w:name="_Toc410723549"/>
            <w:r w:rsidRPr="008F2E3E">
              <w:rPr>
                <w:sz w:val="22"/>
                <w:szCs w:val="22"/>
              </w:rPr>
              <w:t>AMBULANZEN AN AUSBILDUNGSSTÄTTEN NACH § 6 PSYCHTHG - § 117 ABS. 2 SGB V</w:t>
            </w:r>
            <w:bookmarkEnd w:id="42"/>
          </w:p>
        </w:tc>
      </w:tr>
      <w:tr w:rsidR="00B43349">
        <w:trPr>
          <w:gridAfter w:val="3"/>
          <w:wAfter w:w="1440" w:type="dxa"/>
        </w:trPr>
        <w:tc>
          <w:tcPr>
            <w:tcW w:w="4500" w:type="dxa"/>
          </w:tcPr>
          <w:p w:rsidR="00B43349" w:rsidRDefault="00B43349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B43349" w:rsidRDefault="00B43349"/>
        </w:tc>
        <w:tc>
          <w:tcPr>
            <w:tcW w:w="4500" w:type="auto"/>
            <w:gridSpan w:val="2"/>
          </w:tcPr>
          <w:p w:rsidR="00EA6526" w:rsidRPr="008F2E3E" w:rsidRDefault="00E877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3" w:name="_Toc410723550"/>
            <w:r w:rsidRPr="008F2E3E">
              <w:rPr>
                <w:rFonts w:eastAsia="Times New Roman"/>
                <w:sz w:val="22"/>
                <w:szCs w:val="22"/>
              </w:rPr>
              <w:t>EBM-Ziffern</w:t>
            </w:r>
            <w:bookmarkEnd w:id="43"/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70001100 ff.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EBM-Katalog (siehe Anhang D zur Anlage 2, Schlüssel 20)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rPr>
          <w:gridAfter w:val="3"/>
          <w:wAfter w:w="1440" w:type="dxa"/>
        </w:trPr>
        <w:tc>
          <w:tcPr>
            <w:tcW w:w="4500" w:type="dxa"/>
          </w:tcPr>
          <w:p w:rsidR="00B43349" w:rsidRDefault="00B43349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B43349" w:rsidRDefault="00B43349"/>
        </w:tc>
        <w:tc>
          <w:tcPr>
            <w:tcW w:w="4500" w:type="auto"/>
            <w:gridSpan w:val="2"/>
          </w:tcPr>
          <w:p w:rsidR="00EA6526" w:rsidRPr="008F2E3E" w:rsidRDefault="00E877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4" w:name="_Toc410723551"/>
            <w:r w:rsidRPr="008F2E3E">
              <w:rPr>
                <w:rFonts w:eastAsia="Times New Roman"/>
                <w:sz w:val="22"/>
                <w:szCs w:val="22"/>
              </w:rPr>
              <w:t>Quartalspauschale</w:t>
            </w:r>
            <w:bookmarkEnd w:id="44"/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71000000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Quartalspauschale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71000050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psychotherapeutische Leistungen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710[0100 ff.]0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71040000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Erwachsene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71050000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 und Jugendliche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71050110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Kinder und Jugendliche, Gruppentherapie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8505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720[0100 ff.]0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Fachabteilungen (siehe Anlage 2, Schlüssel 6)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4500" w:type="dxa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rPr>
          <w:gridAfter w:val="3"/>
          <w:wAfter w:w="1440" w:type="dxa"/>
        </w:trPr>
        <w:tc>
          <w:tcPr>
            <w:tcW w:w="4500" w:type="dxa"/>
          </w:tcPr>
          <w:p w:rsidR="00B43349" w:rsidRDefault="00B43349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B43349" w:rsidRDefault="00B43349"/>
        </w:tc>
        <w:tc>
          <w:tcPr>
            <w:tcW w:w="4500" w:type="auto"/>
            <w:gridSpan w:val="2"/>
          </w:tcPr>
          <w:p w:rsidR="00EA6526" w:rsidRPr="008F2E3E" w:rsidRDefault="00E877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5" w:name="_Toc410723552"/>
            <w:r w:rsidRPr="008F2E3E">
              <w:rPr>
                <w:rFonts w:eastAsia="Times New Roman"/>
                <w:sz w:val="22"/>
                <w:szCs w:val="22"/>
              </w:rPr>
              <w:t>Pauschale je Behandlungseinheit</w:t>
            </w:r>
            <w:bookmarkEnd w:id="45"/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74100000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je Stunde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74101001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je Stunde, gruppentherapeutische Leistungen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B43349" w:rsidRDefault="00E877C0">
            <w:r>
              <w:t xml:space="preserve"> </w:t>
            </w:r>
          </w:p>
        </w:tc>
        <w:tc>
          <w:tcPr>
            <w:tcW w:w="0" w:type="auto"/>
          </w:tcPr>
          <w:p w:rsidR="00664AFE" w:rsidRDefault="00B31D9E"/>
        </w:tc>
      </w:tr>
      <w:tr w:rsidR="00664AFE">
        <w:tc>
          <w:tcPr>
            <w:tcW w:w="4500" w:type="dxa"/>
          </w:tcPr>
          <w:p w:rsidR="00B43349" w:rsidRDefault="00B43349"/>
        </w:tc>
        <w:tc>
          <w:tcPr>
            <w:tcW w:w="8330" w:type="dxa"/>
            <w:gridSpan w:val="3"/>
          </w:tcPr>
          <w:p w:rsidR="00EA6526" w:rsidRPr="008F2E3E" w:rsidRDefault="00E877C0" w:rsidP="004118F3">
            <w:pPr>
              <w:pStyle w:val="berschrift4"/>
            </w:pPr>
            <w:r w:rsidRPr="008F2E3E">
              <w:t>Erwachsene, Kinder und Jugendliche (Leistungen nach § 117 Abs. 2 Satz 1 2. HS SGB V)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75230000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Tiefenpsychologisch fundierte Psychotherapie (Kurzzeittherapie, Einzelbehandlung)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75230001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Tiefenpsychologisch fundierte Psychotherapie (Langzeittherapie, Einzelbehandlung)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75230002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Tiefenpsychologisch fundierte Psychotherapie (Kurzzeittherapie, Gruppenbehandlung)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75230003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Tiefenpsychologisch fundierte Psychotherapie (Langzeittherapie, Gruppenbehandlung)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75230004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Analytische Psychotherapie (Einzelbehandlung)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75230005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Analytische Psychotherapie (Gruppenbehandlung)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75230006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Verhaltenstherapie (Kurzzeittherapie, Einzelbehandlung)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75230007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Verhaltenstherapie (Langzeittherapie, Einzelbehandlung)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75230008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Verhaltenstherapie (Kurzzeittherapie, kleine Gruppe)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75230009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Verhaltenstherapie (Langzeittherapie, kleine Gruppe)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75230010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Verhaltenstherapie (Kurzzeittherapie, große Gruppe)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75230011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Verhaltenstherapie (Langzeittherapie, große Gruppe)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75230012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Übende Verfahren, Einzelbehandlung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75230013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Übende Verfahren, Gruppenbehandlung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75230014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Übende Verfahren bei Kindern und Jugendlichen, Gruppenbehandlung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75230015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Hypnose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75230016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Feststellung der Leistungspflicht zur Einleitung einer Kurzzeittherapie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75230017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Feststellung der Leistungspflicht zur Einleitung / Verlängerung einer Langzeittherapie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75230018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Biographische Anamnese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75230019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Vertiefte Exploration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75230020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Zuschlag Erhebung neurologischer und psychiatrischer Befunde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75230021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Probatorische Sitzung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75230022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Testverfahren, standardisierte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75230023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Testverfahren, psychometrische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75230024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Verfahren, projektive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75230025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Grundpauschale bis 5. Lebensjahr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75230026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Grundpauschale 6.- 59. Lebensjahr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75230027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Grundpauschale ab 60. Lebensjahr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75230028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Grundpauschale Kinder- und Jugendlichenpsychotherapeuten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75230029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Psychotherapeutisches Gespräch (Einzelbehandlung)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75230030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Verwaltungskomplex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75230031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Unvorhergesehene Inanspruchnahme I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75230032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Unvorhergesehene Inanspruchnahme II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75230033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Ärztlicher Bericht nach Untersuchung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75230034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Individueller Arztbrief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75230035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Mehrfertigung (z. B. Kopie) eines Berichtes oder Briefes an den Hausarzt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75230036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Bescheinigung oder Zeugnis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75230037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Krankheitsbericht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75230038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Kurplan, Gutachten, Stellungnahme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75230039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Transport von Briefen bis 20 g oder Telefax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75230040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Transport von Briefen bis 50 g (Kompaktbrief)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75230041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Transport von Briefen bis 500 g (Großbrief)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75230042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Transport von Briefen 1000 g (Maxibrief)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75230043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Abfassung in freier Form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75230044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Kopie, EDV-technische Abschrift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75230045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Pauschale für Besuche im Kernbereich, bis zu 2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75230046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Pauschale für Besuche im Randbereich, 2 km bis zu 5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75230047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Pauschale für Besuche im Fernbereich, mehr als 5 km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75230048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Pauschale für Besuche im Kernbereich, bis zu 2 km bei Nacht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75230049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Pauschale für Besuche im Randbereich, 2 km bis zu 5 km, Nacht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75230050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Pauschale für Besuche im Fernbereich, mehr als 5 km, Nacht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75230051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Besuch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75230052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Dringender Besuch I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75230053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Dringender Besuch II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75230055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Besuch eines weiteren Kranken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75230056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Dringender Besuch eines Patienten  in beschützenden Wohnheimen bzw. Einrichtungen bzw. Pflege- oder Altenheimen mit Pflegepersonal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75230057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Haus-/Fachärztliche Bereitschaftspauschale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rPr>
          <w:gridAfter w:val="3"/>
          <w:wAfter w:w="1440" w:type="dxa"/>
        </w:trPr>
        <w:tc>
          <w:tcPr>
            <w:tcW w:w="4500" w:type="dxa"/>
          </w:tcPr>
          <w:p w:rsidR="00B43349" w:rsidRDefault="00B43349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B43349" w:rsidRDefault="00B43349"/>
        </w:tc>
        <w:tc>
          <w:tcPr>
            <w:tcW w:w="4500" w:type="auto"/>
            <w:gridSpan w:val="2"/>
          </w:tcPr>
          <w:p w:rsidR="00EA6526" w:rsidRPr="008F2E3E" w:rsidRDefault="00E877C0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46" w:name="_Toc410723553"/>
            <w:r w:rsidRPr="008F2E3E">
              <w:rPr>
                <w:rFonts w:eastAsia="Times New Roman"/>
                <w:sz w:val="22"/>
                <w:szCs w:val="22"/>
              </w:rPr>
              <w:t>Zuschlag</w:t>
            </w:r>
            <w:bookmarkEnd w:id="46"/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78000007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allgemeiner Zuschlag, Wegepauschale bis 2 km, am Tag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78000011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allgemeiner Zuschlag, Wegepauschale, bis 2 Doppelkilometer, bei Tag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78000012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allgemeiner Zuschlag, Wegegeld, pro Doppelkilometer, einfacher Besuch bei Tage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78000013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allgemeiner Zuschlag, Wegegeld, pro Doppelkilometer, dringender Besuch bei Tage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lastRenderedPageBreak/>
              <w:t>78000014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allgemeiner Zuschlag, Wegepauschale, bis 2 Doppelkilometer bei Nacht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78000015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allgemeiner Zuschlag, Wegegeld, pro Doppelkilometer, dringender Besuch bei Nacht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78000017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allgemeiner Zuschlag, Wegepauschale, Randbereich 2 km bis 5 km, am Tag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B43349">
        <w:tc>
          <w:tcPr>
            <w:tcW w:w="5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78000018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allgemeiner Zuschlag, Wegepauschale, bei mehr als 5 km Radius, am Tag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500" w:type="pct"/>
          </w:tcPr>
          <w:p w:rsidR="00B43349" w:rsidRDefault="00E877C0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</w:tbl>
    <w:p w:rsidR="00E877C0" w:rsidRDefault="00E877C0"/>
    <w:sectPr w:rsidR="00E877C0" w:rsidSect="009044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77C0" w:rsidRDefault="00E877C0" w:rsidP="008D27D1">
      <w:pPr>
        <w:spacing w:line="240" w:lineRule="auto"/>
      </w:pPr>
      <w:r>
        <w:separator/>
      </w:r>
    </w:p>
  </w:endnote>
  <w:endnote w:type="continuationSeparator" w:id="0">
    <w:p w:rsidR="00E877C0" w:rsidRDefault="00E877C0" w:rsidP="008D2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27D1" w:rsidRDefault="008D27D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27D1" w:rsidRDefault="008D27D1">
    <w:pPr>
      <w:pStyle w:val="Fuzeile"/>
    </w:pPr>
    <w:r>
      <w:t>Letzte Änderung: 03.02.2015</w:t>
    </w:r>
    <w:r>
      <w:tab/>
    </w:r>
    <w:r>
      <w:tab/>
      <w:t>12. Fortschreibung zur §301 Vereinbarung</w:t>
    </w:r>
  </w:p>
  <w:p w:rsidR="008D27D1" w:rsidRDefault="008D27D1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27D1" w:rsidRDefault="008D27D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77C0" w:rsidRDefault="00E877C0" w:rsidP="008D27D1">
      <w:pPr>
        <w:spacing w:line="240" w:lineRule="auto"/>
      </w:pPr>
      <w:r>
        <w:separator/>
      </w:r>
    </w:p>
  </w:footnote>
  <w:footnote w:type="continuationSeparator" w:id="0">
    <w:p w:rsidR="00E877C0" w:rsidRDefault="00E877C0" w:rsidP="008D27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27D1" w:rsidRDefault="008D27D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27D1" w:rsidRDefault="00CA3331">
    <w:pPr>
      <w:pStyle w:val="KeinLeerraum"/>
    </w:pPr>
    <w:r>
      <w:t xml:space="preserve">Anlage 2 zur § 301-Vereinbarung  </w:t>
    </w:r>
  </w:p>
  <w:p w:rsidR="003F01B3" w:rsidRDefault="00CA3331" w:rsidP="003F01B3">
    <w:pPr>
      <w:pStyle w:val="KeinLeerraum"/>
    </w:pPr>
    <w:r>
      <w:t xml:space="preserve">Anhang B Teil II (zum Schlüssel 4) </w:t>
    </w:r>
    <w:r>
      <w:tab/>
    </w:r>
    <w:r>
      <w:tab/>
    </w:r>
    <w:r>
      <w:tab/>
    </w:r>
    <w:r>
      <w:tab/>
    </w:r>
    <w:r>
      <w:tab/>
    </w:r>
    <w:r>
      <w:tab/>
      <w:t xml:space="preserve"> Seite </w:t>
    </w:r>
    <w:r w:rsidR="00DD0F2A">
      <w:fldChar w:fldCharType="begin"/>
    </w:r>
    <w:r w:rsidR="00B43349">
      <w:instrText xml:space="preserve"> PAGE </w:instrText>
    </w:r>
    <w:r w:rsidR="00DD0F2A">
      <w:fldChar w:fldCharType="separate"/>
    </w:r>
    <w:r w:rsidR="00B31D9E">
      <w:rPr>
        <w:noProof/>
      </w:rPr>
      <w:t>2</w:t>
    </w:r>
    <w:r w:rsidR="00DD0F2A">
      <w:rPr>
        <w:noProof/>
      </w:rPr>
      <w:fldChar w:fldCharType="end"/>
    </w:r>
    <w:r>
      <w:t xml:space="preserve"> von </w:t>
    </w:r>
    <w:r w:rsidR="00B31D9E">
      <w:fldChar w:fldCharType="begin"/>
    </w:r>
    <w:r w:rsidR="00B31D9E">
      <w:instrText xml:space="preserve"> NUMPAGES  </w:instrText>
    </w:r>
    <w:r w:rsidR="00B31D9E">
      <w:fldChar w:fldCharType="separate"/>
    </w:r>
    <w:r w:rsidR="00B31D9E">
      <w:rPr>
        <w:noProof/>
      </w:rPr>
      <w:t>4</w:t>
    </w:r>
    <w:r w:rsidR="00B31D9E">
      <w:rPr>
        <w:noProof/>
      </w:rPr>
      <w:fldChar w:fldCharType="end"/>
    </w:r>
  </w:p>
  <w:p w:rsidR="008D27D1" w:rsidRDefault="008D27D1">
    <w:pPr>
      <w:pStyle w:val="Kopfzeile"/>
    </w:pPr>
  </w:p>
  <w:p w:rsidR="008D27D1" w:rsidRDefault="008D27D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27D1" w:rsidRDefault="008D27D1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7D1"/>
    <w:rsid w:val="00035240"/>
    <w:rsid w:val="00141B6A"/>
    <w:rsid w:val="008C39D2"/>
    <w:rsid w:val="008D27D1"/>
    <w:rsid w:val="00904493"/>
    <w:rsid w:val="00AC3216"/>
    <w:rsid w:val="00B31D9E"/>
    <w:rsid w:val="00B43349"/>
    <w:rsid w:val="00CA3331"/>
    <w:rsid w:val="00DD0F2A"/>
    <w:rsid w:val="00E877C0"/>
    <w:rsid w:val="00EE2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Standard">
    <w:name w:val="Normal"/>
    <w:qFormat/>
    <w:rsid w:val="00904493"/>
    <w:pPr>
      <w:spacing w:before="150" w:after="3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F45923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berschrift3">
    <w:name w:val="heading 3"/>
    <w:basedOn w:val="Standard"/>
    <w:next w:val="Standard"/>
    <w:link w:val="berschrift3Zchn"/>
    <w:qFormat/>
    <w:rsid w:val="00F614DD"/>
    <w:pPr>
      <w:keepNext/>
      <w:outlineLvl w:val="2"/>
    </w:pPr>
    <w:rPr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F614DD"/>
    <w:pPr>
      <w:keepNext/>
      <w:outlineLvl w:val="3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qFormat/>
    <w:rsid w:val="00E66AAD"/>
    <w:rPr>
      <w:sz w:val="22"/>
      <w:szCs w:val="22"/>
      <w:lang w:eastAsia="en-US"/>
    </w:rPr>
  </w:style>
  <w:style w:type="character" w:customStyle="1" w:styleId="berschrift1Zchn">
    <w:name w:val="Überschrift 1 Zchn"/>
    <w:link w:val="berschrift1"/>
    <w:rsid w:val="00F45923"/>
    <w:rPr>
      <w:rFonts w:ascii="Arial" w:eastAsia="Arial" w:hAnsi="Arial" w:cs="Arial"/>
      <w:b/>
      <w:bCs/>
      <w:kern w:val="32"/>
      <w:sz w:val="32"/>
      <w:szCs w:val="32"/>
      <w:lang w:eastAsia="en-US"/>
    </w:rPr>
  </w:style>
  <w:style w:type="character" w:customStyle="1" w:styleId="berschrift3Zchn">
    <w:name w:val="Überschrift 3 Zchn"/>
    <w:link w:val="berschrift3"/>
    <w:rsid w:val="00F614DD"/>
    <w:rPr>
      <w:rFonts w:ascii="Arial" w:eastAsia="Arial" w:hAnsi="Arial" w:cs="Arial"/>
      <w:b/>
      <w:bCs/>
      <w:sz w:val="26"/>
      <w:szCs w:val="26"/>
      <w:lang w:eastAsia="en-US"/>
    </w:rPr>
  </w:style>
  <w:style w:type="character" w:customStyle="1" w:styleId="berschrift4Zchn">
    <w:name w:val="Überschrift 4 Zchn"/>
    <w:link w:val="berschrift4"/>
    <w:rsid w:val="00F614DD"/>
    <w:rPr>
      <w:rFonts w:ascii="Arial" w:eastAsia="Arial" w:hAnsi="Arial" w:cs="Arial"/>
      <w:b/>
      <w:bCs/>
      <w:sz w:val="20"/>
      <w:szCs w:val="20"/>
      <w:lang w:eastAsia="en-US"/>
    </w:rPr>
  </w:style>
  <w:style w:type="paragraph" w:styleId="Inhaltsverzeichnisberschrift">
    <w:name w:val="TOC Heading"/>
    <w:basedOn w:val="berschrift1"/>
    <w:next w:val="Standard"/>
    <w:qFormat/>
    <w:rsid w:val="00F45923"/>
    <w:pPr>
      <w:keepLines/>
      <w:spacing w:before="150" w:after="30"/>
      <w:outlineLvl w:val="9"/>
    </w:pPr>
    <w:rPr>
      <w:kern w:val="0"/>
      <w:sz w:val="28"/>
      <w:szCs w:val="28"/>
    </w:rPr>
  </w:style>
  <w:style w:type="paragraph" w:styleId="Kopfzeile">
    <w:name w:val="header"/>
    <w:basedOn w:val="Standard"/>
    <w:link w:val="Kopf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rsid w:val="008D27D1"/>
  </w:style>
  <w:style w:type="paragraph" w:styleId="Fuzeile">
    <w:name w:val="footer"/>
    <w:basedOn w:val="Standard"/>
    <w:link w:val="Fu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rsid w:val="008D27D1"/>
  </w:style>
  <w:style w:type="paragraph" w:styleId="Sprechblasentext">
    <w:name w:val="Balloon Text"/>
    <w:basedOn w:val="Standard"/>
    <w:link w:val="SprechblasentextZchn"/>
    <w:rsid w:val="008D27D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8D27D1"/>
    <w:rPr>
      <w:rFonts w:ascii="Tahoma" w:hAnsi="Tahoma" w:cs="Tahoma"/>
      <w:sz w:val="16"/>
      <w:szCs w:val="16"/>
    </w:rPr>
  </w:style>
  <w:style w:type="paragraph" w:styleId="Index1">
    <w:name w:val="index 1"/>
    <w:basedOn w:val="Standard"/>
    <w:next w:val="Standard"/>
    <w:rsid w:val="00035240"/>
    <w:pPr>
      <w:keepLines/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eastAsia="de-DE"/>
    </w:rPr>
  </w:style>
  <w:style w:type="paragraph" w:styleId="Verzeichnis1">
    <w:name w:val="toc 1"/>
    <w:basedOn w:val="Standard"/>
    <w:next w:val="Standard"/>
    <w:autoRedefine/>
    <w:rsid w:val="00EE2ECF"/>
  </w:style>
  <w:style w:type="paragraph" w:styleId="Verzeichnis3">
    <w:name w:val="toc 3"/>
    <w:basedOn w:val="Standard"/>
    <w:next w:val="Standard"/>
    <w:autoRedefine/>
    <w:rsid w:val="00EE2ECF"/>
    <w:pPr>
      <w:ind w:left="440"/>
    </w:pPr>
  </w:style>
  <w:style w:type="character" w:styleId="Hyperlink">
    <w:name w:val="Hyperlink"/>
    <w:rsid w:val="00EE2EC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Standard">
    <w:name w:val="Normal"/>
    <w:qFormat/>
    <w:rsid w:val="00904493"/>
    <w:pPr>
      <w:spacing w:before="150" w:after="3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F45923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berschrift3">
    <w:name w:val="heading 3"/>
    <w:basedOn w:val="Standard"/>
    <w:next w:val="Standard"/>
    <w:link w:val="berschrift3Zchn"/>
    <w:qFormat/>
    <w:rsid w:val="00F614DD"/>
    <w:pPr>
      <w:keepNext/>
      <w:outlineLvl w:val="2"/>
    </w:pPr>
    <w:rPr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F614DD"/>
    <w:pPr>
      <w:keepNext/>
      <w:outlineLvl w:val="3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qFormat/>
    <w:rsid w:val="00E66AAD"/>
    <w:rPr>
      <w:sz w:val="22"/>
      <w:szCs w:val="22"/>
      <w:lang w:eastAsia="en-US"/>
    </w:rPr>
  </w:style>
  <w:style w:type="character" w:customStyle="1" w:styleId="berschrift1Zchn">
    <w:name w:val="Überschrift 1 Zchn"/>
    <w:link w:val="berschrift1"/>
    <w:rsid w:val="00F45923"/>
    <w:rPr>
      <w:rFonts w:ascii="Arial" w:eastAsia="Arial" w:hAnsi="Arial" w:cs="Arial"/>
      <w:b/>
      <w:bCs/>
      <w:kern w:val="32"/>
      <w:sz w:val="32"/>
      <w:szCs w:val="32"/>
      <w:lang w:eastAsia="en-US"/>
    </w:rPr>
  </w:style>
  <w:style w:type="character" w:customStyle="1" w:styleId="berschrift3Zchn">
    <w:name w:val="Überschrift 3 Zchn"/>
    <w:link w:val="berschrift3"/>
    <w:rsid w:val="00F614DD"/>
    <w:rPr>
      <w:rFonts w:ascii="Arial" w:eastAsia="Arial" w:hAnsi="Arial" w:cs="Arial"/>
      <w:b/>
      <w:bCs/>
      <w:sz w:val="26"/>
      <w:szCs w:val="26"/>
      <w:lang w:eastAsia="en-US"/>
    </w:rPr>
  </w:style>
  <w:style w:type="character" w:customStyle="1" w:styleId="berschrift4Zchn">
    <w:name w:val="Überschrift 4 Zchn"/>
    <w:link w:val="berschrift4"/>
    <w:rsid w:val="00F614DD"/>
    <w:rPr>
      <w:rFonts w:ascii="Arial" w:eastAsia="Arial" w:hAnsi="Arial" w:cs="Arial"/>
      <w:b/>
      <w:bCs/>
      <w:sz w:val="20"/>
      <w:szCs w:val="20"/>
      <w:lang w:eastAsia="en-US"/>
    </w:rPr>
  </w:style>
  <w:style w:type="paragraph" w:styleId="Inhaltsverzeichnisberschrift">
    <w:name w:val="TOC Heading"/>
    <w:basedOn w:val="berschrift1"/>
    <w:next w:val="Standard"/>
    <w:qFormat/>
    <w:rsid w:val="00F45923"/>
    <w:pPr>
      <w:keepLines/>
      <w:spacing w:before="150" w:after="30"/>
      <w:outlineLvl w:val="9"/>
    </w:pPr>
    <w:rPr>
      <w:kern w:val="0"/>
      <w:sz w:val="28"/>
      <w:szCs w:val="28"/>
    </w:rPr>
  </w:style>
  <w:style w:type="paragraph" w:styleId="Kopfzeile">
    <w:name w:val="header"/>
    <w:basedOn w:val="Standard"/>
    <w:link w:val="Kopf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rsid w:val="008D27D1"/>
  </w:style>
  <w:style w:type="paragraph" w:styleId="Fuzeile">
    <w:name w:val="footer"/>
    <w:basedOn w:val="Standard"/>
    <w:link w:val="Fu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rsid w:val="008D27D1"/>
  </w:style>
  <w:style w:type="paragraph" w:styleId="Sprechblasentext">
    <w:name w:val="Balloon Text"/>
    <w:basedOn w:val="Standard"/>
    <w:link w:val="SprechblasentextZchn"/>
    <w:rsid w:val="008D27D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8D27D1"/>
    <w:rPr>
      <w:rFonts w:ascii="Tahoma" w:hAnsi="Tahoma" w:cs="Tahoma"/>
      <w:sz w:val="16"/>
      <w:szCs w:val="16"/>
    </w:rPr>
  </w:style>
  <w:style w:type="paragraph" w:styleId="Index1">
    <w:name w:val="index 1"/>
    <w:basedOn w:val="Standard"/>
    <w:next w:val="Standard"/>
    <w:rsid w:val="00035240"/>
    <w:pPr>
      <w:keepLines/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eastAsia="de-DE"/>
    </w:rPr>
  </w:style>
  <w:style w:type="paragraph" w:styleId="Verzeichnis1">
    <w:name w:val="toc 1"/>
    <w:basedOn w:val="Standard"/>
    <w:next w:val="Standard"/>
    <w:autoRedefine/>
    <w:rsid w:val="00EE2ECF"/>
  </w:style>
  <w:style w:type="paragraph" w:styleId="Verzeichnis3">
    <w:name w:val="toc 3"/>
    <w:basedOn w:val="Standard"/>
    <w:next w:val="Standard"/>
    <w:autoRedefine/>
    <w:rsid w:val="00EE2ECF"/>
    <w:pPr>
      <w:ind w:left="440"/>
    </w:pPr>
  </w:style>
  <w:style w:type="character" w:styleId="Hyperlink">
    <w:name w:val="Hyperlink"/>
    <w:rsid w:val="00EE2E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24719</Words>
  <Characters>155735</Characters>
  <Application>Microsoft Office Word</Application>
  <DocSecurity>0</DocSecurity>
  <Lines>1297</Lines>
  <Paragraphs>360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GKV Spitzenverband</Company>
  <LinksUpToDate>false</LinksUpToDate>
  <CharactersWithSpaces>180094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GKV-Spitzenverband</dc:creator>
  <cp:lastModifiedBy>Fiedler, Nadine</cp:lastModifiedBy>
  <cp:revision>3</cp:revision>
  <cp:lastPrinted>2015-02-03T11:13:00Z</cp:lastPrinted>
  <dcterms:created xsi:type="dcterms:W3CDTF">2015-02-03T09:44:00Z</dcterms:created>
  <dcterms:modified xsi:type="dcterms:W3CDTF">2015-02-03T11:13:00Z</dcterms:modified>
</cp:coreProperties>
</file>