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CA3331">
      <w:pPr>
        <w:pStyle w:val="Inhaltsverzeichnisberschrift"/>
      </w:pPr>
      <w:bookmarkStart w:id="0" w:name="_GoBack"/>
      <w:bookmarkEnd w:id="0"/>
      <w:r>
        <w:t>Inhaltsverzeichnis</w:t>
      </w:r>
    </w:p>
    <w:p w:rsidR="00141B6A" w:rsidRDefault="00141B6A"/>
    <w:p w:rsidR="00266707" w:rsidRDefault="00773A1C">
      <w:pPr>
        <w:pStyle w:val="Verzeichnis1"/>
        <w:tabs>
          <w:tab w:val="right" w:leader="dot" w:pos="9062"/>
        </w:tabs>
        <w:rPr>
          <w:noProof/>
        </w:rPr>
      </w:pPr>
      <w:r w:rsidRPr="00286A32">
        <w:fldChar w:fldCharType="begin"/>
      </w:r>
      <w:r w:rsidR="00286A32">
        <w:instrText xml:space="preserve"> TOC \o "1-3" \h \z \u </w:instrText>
      </w:r>
      <w:r w:rsidRPr="00286A32">
        <w:fldChar w:fldCharType="separate"/>
      </w:r>
      <w:hyperlink w:anchor="_Toc405981592" w:history="1">
        <w:r w:rsidR="00266707" w:rsidRPr="00A45AFB">
          <w:rPr>
            <w:rStyle w:val="Hyperlink"/>
            <w:noProof/>
          </w:rPr>
          <w:t>AMBULANTE OPERATION / BEHANDLUNG NACH § 115B UND § 116B SGB V</w:t>
        </w:r>
        <w:r w:rsidR="00266707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593" w:history="1">
        <w:r w:rsidR="00266707" w:rsidRPr="00A45AFB">
          <w:rPr>
            <w:rStyle w:val="Hyperlink"/>
            <w:rFonts w:eastAsia="Times New Roman"/>
            <w:noProof/>
          </w:rPr>
          <w:t>EBM-Ziffern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_Toc405981593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5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1"/>
        <w:tabs>
          <w:tab w:val="right" w:leader="dot" w:pos="9062"/>
        </w:tabs>
        <w:rPr>
          <w:noProof/>
        </w:rPr>
      </w:pPr>
      <w:hyperlink w:anchor="_Toc405981594" w:history="1">
        <w:r w:rsidR="00266707" w:rsidRPr="00A45AFB">
          <w:rPr>
            <w:rStyle w:val="Hyperlink"/>
            <w:noProof/>
          </w:rPr>
          <w:t>HOCHSCHULAMBULANZEN NACH § 117 SGB V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_Toc405981594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5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595" w:history="1">
        <w:r w:rsidR="00266707" w:rsidRPr="00A45AFB">
          <w:rPr>
            <w:rStyle w:val="Hyperlink"/>
            <w:rFonts w:eastAsia="Times New Roman"/>
            <w:noProof/>
          </w:rPr>
          <w:t>EBM-Ziffern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_Toc405981595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5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596" w:history="1">
        <w:r w:rsidR="00266707" w:rsidRPr="00A45AFB">
          <w:rPr>
            <w:rStyle w:val="Hyperlink"/>
            <w:rFonts w:eastAsia="Times New Roman"/>
            <w:noProof/>
          </w:rPr>
          <w:t>Quartalspauschale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_Toc405981596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5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597" w:history="1">
        <w:r w:rsidR="00266707" w:rsidRPr="00A45AFB">
          <w:rPr>
            <w:rStyle w:val="Hyperlink"/>
            <w:rFonts w:eastAsia="Times New Roman"/>
            <w:noProof/>
          </w:rPr>
          <w:t>Behandlungspauschale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_Toc405981597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7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1"/>
        <w:tabs>
          <w:tab w:val="right" w:leader="dot" w:pos="9062"/>
        </w:tabs>
        <w:rPr>
          <w:noProof/>
        </w:rPr>
      </w:pPr>
      <w:hyperlink w:anchor="_Toc405981598" w:history="1">
        <w:r w:rsidR="00266707" w:rsidRPr="00A45AFB">
          <w:rPr>
            <w:rStyle w:val="Hyperlink"/>
            <w:noProof/>
          </w:rPr>
          <w:t>Tagespauschale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_Toc405981598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9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599" w:history="1">
        <w:r w:rsidR="00266707" w:rsidRPr="00A45AFB">
          <w:rPr>
            <w:rStyle w:val="Hyperlink"/>
            <w:rFonts w:eastAsia="Times New Roman"/>
            <w:noProof/>
          </w:rPr>
          <w:t>Pauschale je Behandlungseinheit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_Toc405981599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9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00" w:history="1">
        <w:r w:rsidR="00266707" w:rsidRPr="00A45AFB">
          <w:rPr>
            <w:rStyle w:val="Hyperlink"/>
            <w:rFonts w:eastAsia="Times New Roman"/>
            <w:noProof/>
          </w:rPr>
          <w:t>Pauschale nach Katalog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_Toc405981600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9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01" w:history="1">
        <w:r w:rsidR="00266707" w:rsidRPr="00A45AFB">
          <w:rPr>
            <w:rStyle w:val="Hyperlink"/>
            <w:rFonts w:eastAsia="Times New Roman"/>
            <w:noProof/>
          </w:rPr>
          <w:t>sonstige 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_Toc405981601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22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02" w:history="1">
        <w:r w:rsidR="00266707" w:rsidRPr="00A45AFB">
          <w:rPr>
            <w:rStyle w:val="Hyperlink"/>
            <w:rFonts w:eastAsia="Times New Roman"/>
            <w:noProof/>
          </w:rPr>
          <w:t>Zuschlag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_Toc405981602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24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03" w:history="1">
        <w:r w:rsidR="00266707" w:rsidRPr="00A45AFB">
          <w:rPr>
            <w:rStyle w:val="Hyperlink"/>
            <w:rFonts w:eastAsia="Times New Roman"/>
            <w:noProof/>
          </w:rPr>
          <w:t>Abschlag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_Toc405981603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25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1"/>
        <w:tabs>
          <w:tab w:val="right" w:leader="dot" w:pos="9062"/>
        </w:tabs>
        <w:rPr>
          <w:noProof/>
        </w:rPr>
      </w:pPr>
      <w:hyperlink w:anchor="_Toc405981604" w:history="1">
        <w:r w:rsidR="00266707" w:rsidRPr="00A45AFB">
          <w:rPr>
            <w:rStyle w:val="Hyperlink"/>
            <w:noProof/>
          </w:rPr>
          <w:t>PSYCHIATRISCHE INSTITUTSAMBULANZEN NACH § 118 SGB V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_Toc405981604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25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05" w:history="1">
        <w:r w:rsidR="00266707" w:rsidRPr="00A45AFB">
          <w:rPr>
            <w:rStyle w:val="Hyperlink"/>
            <w:rFonts w:eastAsia="Times New Roman"/>
            <w:noProof/>
          </w:rPr>
          <w:t>EBM-Ziffern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_Toc405981605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25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06" w:history="1">
        <w:r w:rsidR="00266707" w:rsidRPr="00A45AFB">
          <w:rPr>
            <w:rStyle w:val="Hyperlink"/>
            <w:rFonts w:eastAsia="Times New Roman"/>
            <w:noProof/>
          </w:rPr>
          <w:t>Quartalspauschale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_Toc405981606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25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07" w:history="1">
        <w:r w:rsidR="00266707" w:rsidRPr="00A45AFB">
          <w:rPr>
            <w:rStyle w:val="Hyperlink"/>
            <w:rFonts w:eastAsia="Times New Roman"/>
            <w:noProof/>
          </w:rPr>
          <w:t>Behandlungspauschale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_Toc405981607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27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08" w:history="1">
        <w:r w:rsidR="00266707" w:rsidRPr="00A45AFB">
          <w:rPr>
            <w:rStyle w:val="Hyperlink"/>
            <w:rFonts w:eastAsia="Times New Roman"/>
            <w:noProof/>
          </w:rPr>
          <w:t>Tagespauschale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_Toc405981608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28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09" w:history="1">
        <w:r w:rsidR="00266707" w:rsidRPr="00A45AFB">
          <w:rPr>
            <w:rStyle w:val="Hyperlink"/>
            <w:rFonts w:eastAsia="Times New Roman"/>
            <w:noProof/>
          </w:rPr>
          <w:t>Pauschale je Behandlungseinheit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_Toc405981609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28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10" w:history="1">
        <w:r w:rsidR="00266707" w:rsidRPr="00A45AFB">
          <w:rPr>
            <w:rStyle w:val="Hyperlink"/>
            <w:rFonts w:eastAsia="Times New Roman"/>
            <w:noProof/>
          </w:rPr>
          <w:t>Pauschale nach Katalog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_Toc405981610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28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11" w:history="1">
        <w:r w:rsidR="00266707" w:rsidRPr="00A45AFB">
          <w:rPr>
            <w:rStyle w:val="Hyperlink"/>
            <w:rFonts w:eastAsia="Times New Roman"/>
            <w:noProof/>
          </w:rPr>
          <w:t>sonstige 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_Toc405981611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54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12" w:history="1">
        <w:r w:rsidR="00266707" w:rsidRPr="00A45AFB">
          <w:rPr>
            <w:rStyle w:val="Hyperlink"/>
            <w:rFonts w:eastAsia="Times New Roman"/>
            <w:noProof/>
          </w:rPr>
          <w:t>Zuschlag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_Toc405981612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79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13" w:history="1">
        <w:r w:rsidR="00266707" w:rsidRPr="00A45AFB">
          <w:rPr>
            <w:rStyle w:val="Hyperlink"/>
            <w:rFonts w:eastAsia="Times New Roman"/>
            <w:noProof/>
          </w:rPr>
          <w:t>Abschlag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_Toc405981613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80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1"/>
        <w:tabs>
          <w:tab w:val="right" w:leader="dot" w:pos="9062"/>
        </w:tabs>
        <w:rPr>
          <w:noProof/>
        </w:rPr>
      </w:pPr>
      <w:hyperlink w:anchor="_Toc405981614" w:history="1">
        <w:r w:rsidR="00266707" w:rsidRPr="00A45AFB">
          <w:rPr>
            <w:rStyle w:val="Hyperlink"/>
            <w:noProof/>
          </w:rPr>
          <w:t>SOZIALPÄDIATRISCHE ZENTREN NACH § 119 SGB V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_Toc405981614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80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15" w:history="1">
        <w:r w:rsidR="00266707" w:rsidRPr="00A45AFB">
          <w:rPr>
            <w:rStyle w:val="Hyperlink"/>
            <w:rFonts w:eastAsia="Times New Roman"/>
            <w:noProof/>
          </w:rPr>
          <w:t>EBM-Ziffern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_Toc405981615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80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16" w:history="1">
        <w:r w:rsidR="00266707" w:rsidRPr="00A45AFB">
          <w:rPr>
            <w:rStyle w:val="Hyperlink"/>
            <w:rFonts w:eastAsia="Times New Roman"/>
            <w:noProof/>
          </w:rPr>
          <w:t>Quartalspauschale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_Toc405981616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80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17" w:history="1">
        <w:r w:rsidR="00266707" w:rsidRPr="00A45AFB">
          <w:rPr>
            <w:rStyle w:val="Hyperlink"/>
            <w:rFonts w:eastAsia="Times New Roman"/>
            <w:noProof/>
          </w:rPr>
          <w:t>Tagespauschale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_Toc405981617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81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18" w:history="1">
        <w:r w:rsidR="00266707" w:rsidRPr="00A45AFB">
          <w:rPr>
            <w:rStyle w:val="Hyperlink"/>
            <w:rFonts w:eastAsia="Times New Roman"/>
            <w:noProof/>
          </w:rPr>
          <w:t>Pauschale je Behandlungseinheit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_Toc405981618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81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19" w:history="1">
        <w:r w:rsidR="00266707" w:rsidRPr="00A45AFB">
          <w:rPr>
            <w:rStyle w:val="Hyperlink"/>
            <w:rFonts w:eastAsia="Times New Roman"/>
            <w:noProof/>
          </w:rPr>
          <w:t>sonstige 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_Toc405981619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81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20" w:history="1">
        <w:r w:rsidR="00266707" w:rsidRPr="00A45AFB">
          <w:rPr>
            <w:rStyle w:val="Hyperlink"/>
            <w:rFonts w:eastAsia="Times New Roman"/>
            <w:noProof/>
          </w:rPr>
          <w:t>Zuschlag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_Toc405981620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81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21" w:history="1">
        <w:r w:rsidR="00266707" w:rsidRPr="00A45AFB">
          <w:rPr>
            <w:rStyle w:val="Hyperlink"/>
            <w:rFonts w:eastAsia="Times New Roman"/>
            <w:noProof/>
          </w:rPr>
          <w:t>Abschlag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_Toc405981621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81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1"/>
        <w:tabs>
          <w:tab w:val="right" w:leader="dot" w:pos="9062"/>
        </w:tabs>
        <w:rPr>
          <w:noProof/>
        </w:rPr>
      </w:pPr>
      <w:hyperlink w:anchor="_Toc405981622" w:history="1">
        <w:r w:rsidR="00266707" w:rsidRPr="00A45AFB">
          <w:rPr>
            <w:rStyle w:val="Hyperlink"/>
            <w:noProof/>
          </w:rPr>
          <w:t>INTEGRIERTE VERSORGUNG NACH § 140A SGB V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_Toc405981622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81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23" w:history="1">
        <w:r w:rsidR="00266707" w:rsidRPr="00A45AFB">
          <w:rPr>
            <w:rStyle w:val="Hyperlink"/>
            <w:rFonts w:eastAsia="Times New Roman"/>
            <w:noProof/>
          </w:rPr>
          <w:t>EBM-Ziffern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_Toc405981623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82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24" w:history="1">
        <w:r w:rsidR="00266707" w:rsidRPr="00A45AFB">
          <w:rPr>
            <w:rStyle w:val="Hyperlink"/>
            <w:rFonts w:eastAsia="Times New Roman"/>
            <w:noProof/>
          </w:rPr>
          <w:t>Quartalspauschale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_Toc405981624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82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25" w:history="1">
        <w:r w:rsidR="00266707" w:rsidRPr="00A45AFB">
          <w:rPr>
            <w:rStyle w:val="Hyperlink"/>
            <w:rFonts w:eastAsia="Times New Roman"/>
            <w:noProof/>
          </w:rPr>
          <w:t>Behandlungspauschale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_Toc405981625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82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26" w:history="1">
        <w:r w:rsidR="00266707" w:rsidRPr="00A45AFB">
          <w:rPr>
            <w:rStyle w:val="Hyperlink"/>
            <w:rFonts w:eastAsia="Times New Roman"/>
            <w:noProof/>
          </w:rPr>
          <w:t>Tagespauschale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_Toc405981626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82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27" w:history="1">
        <w:r w:rsidR="00266707" w:rsidRPr="00A45AFB">
          <w:rPr>
            <w:rStyle w:val="Hyperlink"/>
            <w:rFonts w:eastAsia="Times New Roman"/>
            <w:noProof/>
          </w:rPr>
          <w:t>sonstige 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_Toc405981627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82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28" w:history="1">
        <w:r w:rsidR="00266707" w:rsidRPr="00A45AFB">
          <w:rPr>
            <w:rStyle w:val="Hyperlink"/>
            <w:rFonts w:eastAsia="Times New Roman"/>
            <w:noProof/>
          </w:rPr>
          <w:t>Zuschlag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_Toc405981628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82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29" w:history="1">
        <w:r w:rsidR="00266707" w:rsidRPr="00A45AFB">
          <w:rPr>
            <w:rStyle w:val="Hyperlink"/>
            <w:rFonts w:eastAsia="Times New Roman"/>
            <w:noProof/>
          </w:rPr>
          <w:t>Abschlag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_Toc405981629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82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1"/>
        <w:tabs>
          <w:tab w:val="right" w:leader="dot" w:pos="9062"/>
        </w:tabs>
        <w:rPr>
          <w:noProof/>
        </w:rPr>
      </w:pPr>
      <w:hyperlink w:anchor="_Toc405981630" w:history="1">
        <w:r w:rsidR="00266707" w:rsidRPr="00A45AFB">
          <w:rPr>
            <w:rStyle w:val="Hyperlink"/>
            <w:noProof/>
          </w:rPr>
          <w:t>KINDERSPEZIALAMBULANZEN (ERGÄNZENDE FALL- ODER EINRICHTUNGSBEZOGENE PAUSCHALE) NACH § 120 ABS. 1A SGB V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_Toc405981630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83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31" w:history="1">
        <w:r w:rsidR="00266707" w:rsidRPr="00A45AFB">
          <w:rPr>
            <w:rStyle w:val="Hyperlink"/>
            <w:rFonts w:eastAsia="Times New Roman"/>
            <w:noProof/>
          </w:rPr>
          <w:t>Quartalspauschale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_Toc405981631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83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32" w:history="1">
        <w:r w:rsidR="00266707" w:rsidRPr="00A45AFB">
          <w:rPr>
            <w:rStyle w:val="Hyperlink"/>
            <w:rFonts w:eastAsia="Times New Roman"/>
            <w:noProof/>
          </w:rPr>
          <w:t>Behandlungspauschale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_Toc405981632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84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1"/>
        <w:tabs>
          <w:tab w:val="right" w:leader="dot" w:pos="9062"/>
        </w:tabs>
        <w:rPr>
          <w:noProof/>
        </w:rPr>
      </w:pPr>
      <w:hyperlink w:anchor="_Toc405981633" w:history="1">
        <w:r w:rsidR="00266707" w:rsidRPr="00A45AFB">
          <w:rPr>
            <w:rStyle w:val="Hyperlink"/>
            <w:noProof/>
          </w:rPr>
          <w:t>AMBULANZEN AN AUSBILDUNGSSTÄTTEN NACH § 6 PSYCHTHG - § 117 ABS. 2 SGB V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_Toc405981633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85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34" w:history="1">
        <w:r w:rsidR="00266707" w:rsidRPr="00A45AFB">
          <w:rPr>
            <w:rStyle w:val="Hyperlink"/>
            <w:rFonts w:eastAsia="Times New Roman"/>
            <w:noProof/>
          </w:rPr>
          <w:t>EBM-Ziffern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_Toc405981634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85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35" w:history="1">
        <w:r w:rsidR="00266707" w:rsidRPr="00A45AFB">
          <w:rPr>
            <w:rStyle w:val="Hyperlink"/>
            <w:rFonts w:eastAsia="Times New Roman"/>
            <w:noProof/>
          </w:rPr>
          <w:t>Quartalspauschale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_Toc405981635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85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36" w:history="1">
        <w:r w:rsidR="00266707" w:rsidRPr="00A45AFB">
          <w:rPr>
            <w:rStyle w:val="Hyperlink"/>
            <w:rFonts w:eastAsia="Times New Roman"/>
            <w:noProof/>
          </w:rPr>
          <w:t>Pauschale je Behandlungseinheit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_Toc405981636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85</w:t>
        </w:r>
        <w:r w:rsidR="00773A1C">
          <w:rPr>
            <w:noProof/>
            <w:webHidden/>
          </w:rPr>
          <w:fldChar w:fldCharType="end"/>
        </w:r>
      </w:hyperlink>
    </w:p>
    <w:p w:rsidR="00266707" w:rsidRDefault="00EC2A12">
      <w:pPr>
        <w:pStyle w:val="Verzeichnis3"/>
        <w:tabs>
          <w:tab w:val="right" w:leader="dot" w:pos="9062"/>
        </w:tabs>
        <w:rPr>
          <w:noProof/>
        </w:rPr>
      </w:pPr>
      <w:hyperlink w:anchor="_Toc405981637" w:history="1">
        <w:r w:rsidR="00266707" w:rsidRPr="00A45AFB">
          <w:rPr>
            <w:rStyle w:val="Hyperlink"/>
            <w:rFonts w:eastAsia="Times New Roman"/>
            <w:noProof/>
          </w:rPr>
          <w:t>Zuschlag</w:t>
        </w:r>
        <w:r w:rsidR="00266707">
          <w:rPr>
            <w:noProof/>
            <w:webHidden/>
          </w:rPr>
          <w:tab/>
        </w:r>
        <w:r w:rsidR="00773A1C">
          <w:rPr>
            <w:noProof/>
            <w:webHidden/>
          </w:rPr>
          <w:fldChar w:fldCharType="begin"/>
        </w:r>
        <w:r w:rsidR="00266707">
          <w:rPr>
            <w:noProof/>
            <w:webHidden/>
          </w:rPr>
          <w:instrText xml:space="preserve"> PAGEREF _Toc405981637 \h </w:instrText>
        </w:r>
        <w:r w:rsidR="00773A1C">
          <w:rPr>
            <w:noProof/>
            <w:webHidden/>
          </w:rPr>
        </w:r>
        <w:r w:rsidR="00773A1C">
          <w:rPr>
            <w:noProof/>
            <w:webHidden/>
          </w:rPr>
          <w:fldChar w:fldCharType="separate"/>
        </w:r>
        <w:r w:rsidR="00266707">
          <w:rPr>
            <w:noProof/>
            <w:webHidden/>
          </w:rPr>
          <w:t>88</w:t>
        </w:r>
        <w:r w:rsidR="00773A1C">
          <w:rPr>
            <w:noProof/>
            <w:webHidden/>
          </w:rPr>
          <w:fldChar w:fldCharType="end"/>
        </w:r>
      </w:hyperlink>
    </w:p>
    <w:p w:rsidR="00F45923" w:rsidRDefault="00773A1C">
      <w:r w:rsidRPr="00286A32">
        <w:rPr>
          <w:b/>
          <w:bCs/>
          <w:noProof/>
        </w:rPr>
        <w:fldChar w:fldCharType="end"/>
      </w:r>
    </w:p>
    <w:p w:rsidR="00904493" w:rsidRDefault="00904493"/>
    <w:p w:rsidR="00F45923" w:rsidRDefault="00EC2A12"/>
    <w:p w:rsidR="00904493" w:rsidRDefault="00CA3331">
      <w:r>
        <w:br w:type="page"/>
      </w:r>
    </w:p>
    <w:p w:rsidR="00904493" w:rsidRDefault="00904493"/>
    <w:p w:rsidR="00CA3331" w:rsidRPr="00C91479" w:rsidRDefault="006A220F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6A220F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F45923" w:rsidRPr="00C91479" w:rsidRDefault="00EC2A12" w:rsidP="00C91479">
      <w:pPr>
        <w:rPr>
          <w:b/>
          <w:sz w:val="24"/>
        </w:rPr>
      </w:pPr>
    </w:p>
    <w:p w:rsidR="00141B6A" w:rsidRDefault="00141B6A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286A32">
        <w:tc>
          <w:tcPr>
            <w:tcW w:w="7000" w:type="dxa"/>
          </w:tcPr>
          <w:p w:rsidR="00286A32" w:rsidRDefault="006A220F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286A32" w:rsidRDefault="006A220F">
            <w:r>
              <w:t>18</w:t>
            </w:r>
          </w:p>
        </w:tc>
      </w:tr>
      <w:tr w:rsidR="00286A32">
        <w:tc>
          <w:tcPr>
            <w:tcW w:w="7000" w:type="dxa"/>
          </w:tcPr>
          <w:p w:rsidR="00286A32" w:rsidRDefault="006A220F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286A32" w:rsidRDefault="006A220F">
            <w:r>
              <w:t>01.12.1994</w:t>
            </w:r>
          </w:p>
        </w:tc>
      </w:tr>
      <w:tr w:rsidR="00286A32">
        <w:tc>
          <w:tcPr>
            <w:tcW w:w="7000" w:type="dxa"/>
          </w:tcPr>
          <w:p w:rsidR="00286A32" w:rsidRDefault="006A220F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286A32" w:rsidRDefault="006A220F">
            <w:r>
              <w:t>05.12.2014</w:t>
            </w:r>
          </w:p>
        </w:tc>
      </w:tr>
      <w:tr w:rsidR="00286A32">
        <w:tc>
          <w:tcPr>
            <w:tcW w:w="7000" w:type="dxa"/>
          </w:tcPr>
          <w:p w:rsidR="00286A32" w:rsidRDefault="006A220F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286A32" w:rsidRDefault="006A220F">
            <w:r>
              <w:t>02.09.2014</w:t>
            </w:r>
          </w:p>
        </w:tc>
      </w:tr>
      <w:tr w:rsidR="00286A32">
        <w:tc>
          <w:tcPr>
            <w:tcW w:w="7000" w:type="dxa"/>
          </w:tcPr>
          <w:p w:rsidR="00286A32" w:rsidRDefault="006A220F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286A32" w:rsidRDefault="006A220F">
            <w:r>
              <w:t>01.01.2015</w:t>
            </w:r>
          </w:p>
        </w:tc>
      </w:tr>
    </w:tbl>
    <w:p w:rsidR="00141B6A" w:rsidRDefault="00141B6A"/>
    <w:p w:rsidR="00904493" w:rsidRDefault="00904493"/>
    <w:p w:rsidR="00F45923" w:rsidRPr="00C91479" w:rsidRDefault="00CA333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286A32">
        <w:tc>
          <w:tcPr>
            <w:tcW w:w="922" w:type="dxa"/>
            <w:shd w:val="clear" w:color="auto" w:fill="A6A6A6"/>
          </w:tcPr>
          <w:p w:rsidR="00286A32" w:rsidRDefault="006A220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286A32" w:rsidRDefault="006A220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286A32" w:rsidRDefault="006A220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286A32" w:rsidRDefault="006A220F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286A32" w:rsidRDefault="006A220F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286A32" w:rsidRDefault="006A220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286A32" w:rsidRDefault="006A220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286A32">
        <w:tc>
          <w:tcPr>
            <w:tcW w:w="922" w:type="dxa"/>
          </w:tcPr>
          <w:p w:rsidR="00286A32" w:rsidRDefault="006A220F">
            <w:r>
              <w:t>18</w:t>
            </w:r>
          </w:p>
        </w:tc>
        <w:tc>
          <w:tcPr>
            <w:tcW w:w="1417" w:type="dxa"/>
          </w:tcPr>
          <w:p w:rsidR="00286A32" w:rsidRDefault="006A220F">
            <w:r>
              <w:t>abgestimmt</w:t>
            </w:r>
          </w:p>
        </w:tc>
        <w:tc>
          <w:tcPr>
            <w:tcW w:w="1276" w:type="dxa"/>
          </w:tcPr>
          <w:p w:rsidR="00286A32" w:rsidRDefault="006A220F">
            <w:r>
              <w:t>01.01.2015</w:t>
            </w:r>
          </w:p>
        </w:tc>
        <w:tc>
          <w:tcPr>
            <w:tcW w:w="1134" w:type="dxa"/>
          </w:tcPr>
          <w:p w:rsidR="00286A32" w:rsidRDefault="006A220F">
            <w:r>
              <w:t>GKV-SV</w:t>
            </w:r>
          </w:p>
        </w:tc>
        <w:tc>
          <w:tcPr>
            <w:tcW w:w="2273" w:type="dxa"/>
          </w:tcPr>
          <w:p w:rsidR="00286A32" w:rsidRDefault="006A220F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286A32" w:rsidRDefault="006A220F">
            <w:r>
              <w:t>Anpassung an die Schlüsselfortschreibung vom 05.12.2014 mit Wirkung zum 01.01.2015</w:t>
            </w:r>
          </w:p>
        </w:tc>
      </w:tr>
      <w:tr w:rsidR="00286A32">
        <w:tc>
          <w:tcPr>
            <w:tcW w:w="922" w:type="dxa"/>
          </w:tcPr>
          <w:p w:rsidR="00286A32" w:rsidRDefault="006A220F">
            <w:r>
              <w:t>17</w:t>
            </w:r>
          </w:p>
        </w:tc>
        <w:tc>
          <w:tcPr>
            <w:tcW w:w="1417" w:type="dxa"/>
          </w:tcPr>
          <w:p w:rsidR="00286A32" w:rsidRDefault="006A220F">
            <w:r>
              <w:t>abgestimmt</w:t>
            </w:r>
          </w:p>
        </w:tc>
        <w:tc>
          <w:tcPr>
            <w:tcW w:w="1276" w:type="dxa"/>
          </w:tcPr>
          <w:p w:rsidR="00286A32" w:rsidRDefault="006A220F">
            <w:r>
              <w:t>09.09.2014</w:t>
            </w:r>
          </w:p>
        </w:tc>
        <w:tc>
          <w:tcPr>
            <w:tcW w:w="1134" w:type="dxa"/>
          </w:tcPr>
          <w:p w:rsidR="00286A32" w:rsidRDefault="006A220F">
            <w:r>
              <w:t>GKV-SV</w:t>
            </w:r>
          </w:p>
        </w:tc>
        <w:tc>
          <w:tcPr>
            <w:tcW w:w="2273" w:type="dxa"/>
          </w:tcPr>
          <w:p w:rsidR="00286A32" w:rsidRDefault="006A220F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286A32" w:rsidRDefault="006A220F">
            <w:r>
              <w:t>Anpassung an die Schlüsselfortschreibung vom 02.09.2014 mit Wirkung zum 09.09.2014</w:t>
            </w:r>
          </w:p>
        </w:tc>
      </w:tr>
      <w:tr w:rsidR="00286A32">
        <w:tc>
          <w:tcPr>
            <w:tcW w:w="922" w:type="dxa"/>
          </w:tcPr>
          <w:p w:rsidR="00286A32" w:rsidRDefault="006A220F">
            <w:r>
              <w:t>16</w:t>
            </w:r>
          </w:p>
        </w:tc>
        <w:tc>
          <w:tcPr>
            <w:tcW w:w="1417" w:type="dxa"/>
          </w:tcPr>
          <w:p w:rsidR="00286A32" w:rsidRDefault="006A220F">
            <w:r>
              <w:t>abgestimmt</w:t>
            </w:r>
          </w:p>
        </w:tc>
        <w:tc>
          <w:tcPr>
            <w:tcW w:w="1276" w:type="dxa"/>
          </w:tcPr>
          <w:p w:rsidR="00286A32" w:rsidRDefault="006A220F">
            <w:r>
              <w:t>21.07.2014</w:t>
            </w:r>
          </w:p>
        </w:tc>
        <w:tc>
          <w:tcPr>
            <w:tcW w:w="1134" w:type="dxa"/>
          </w:tcPr>
          <w:p w:rsidR="00286A32" w:rsidRDefault="006A220F">
            <w:r>
              <w:t>GKV-SV</w:t>
            </w:r>
          </w:p>
        </w:tc>
        <w:tc>
          <w:tcPr>
            <w:tcW w:w="2273" w:type="dxa"/>
          </w:tcPr>
          <w:p w:rsidR="00286A32" w:rsidRDefault="006A220F">
            <w:r>
              <w:t>Hochschulambulanzen</w:t>
            </w:r>
          </w:p>
        </w:tc>
        <w:tc>
          <w:tcPr>
            <w:tcW w:w="2405" w:type="dxa"/>
          </w:tcPr>
          <w:p w:rsidR="00286A32" w:rsidRDefault="006A220F">
            <w:r>
              <w:t>Anpassung an die Schlüsselfortschreibung vom 24.06.2014 mit Wirkung zum 02.07.2014</w:t>
            </w:r>
          </w:p>
        </w:tc>
      </w:tr>
      <w:tr w:rsidR="00286A32">
        <w:tc>
          <w:tcPr>
            <w:tcW w:w="922" w:type="dxa"/>
          </w:tcPr>
          <w:p w:rsidR="00286A32" w:rsidRDefault="006A220F">
            <w:r>
              <w:t>15</w:t>
            </w:r>
          </w:p>
        </w:tc>
        <w:tc>
          <w:tcPr>
            <w:tcW w:w="1417" w:type="dxa"/>
          </w:tcPr>
          <w:p w:rsidR="00286A32" w:rsidRDefault="006A220F">
            <w:r>
              <w:t>abgestimmt</w:t>
            </w:r>
          </w:p>
        </w:tc>
        <w:tc>
          <w:tcPr>
            <w:tcW w:w="1276" w:type="dxa"/>
          </w:tcPr>
          <w:p w:rsidR="00286A32" w:rsidRDefault="006A220F">
            <w:r>
              <w:t>07.04.2014</w:t>
            </w:r>
          </w:p>
        </w:tc>
        <w:tc>
          <w:tcPr>
            <w:tcW w:w="1134" w:type="dxa"/>
          </w:tcPr>
          <w:p w:rsidR="00286A32" w:rsidRDefault="006A220F">
            <w:r>
              <w:t>GKV-SV</w:t>
            </w:r>
          </w:p>
        </w:tc>
        <w:tc>
          <w:tcPr>
            <w:tcW w:w="2273" w:type="dxa"/>
          </w:tcPr>
          <w:p w:rsidR="00286A32" w:rsidRDefault="006A220F">
            <w:r>
              <w:t>Ambulanzen an Ausbildungsstätten</w:t>
            </w:r>
          </w:p>
        </w:tc>
        <w:tc>
          <w:tcPr>
            <w:tcW w:w="2405" w:type="dxa"/>
          </w:tcPr>
          <w:p w:rsidR="00286A32" w:rsidRDefault="006A220F">
            <w:r>
              <w:t>Anpassung an die Schlüsselfortschreibung vom 01.04.2014 mit Wirkung zum 07.04.2014</w:t>
            </w:r>
          </w:p>
        </w:tc>
      </w:tr>
      <w:tr w:rsidR="00286A32">
        <w:tc>
          <w:tcPr>
            <w:tcW w:w="922" w:type="dxa"/>
          </w:tcPr>
          <w:p w:rsidR="00286A32" w:rsidRDefault="006A220F">
            <w:r>
              <w:lastRenderedPageBreak/>
              <w:t>14</w:t>
            </w:r>
          </w:p>
        </w:tc>
        <w:tc>
          <w:tcPr>
            <w:tcW w:w="1417" w:type="dxa"/>
          </w:tcPr>
          <w:p w:rsidR="00286A32" w:rsidRDefault="006A220F">
            <w:r>
              <w:t>abgestimmt</w:t>
            </w:r>
          </w:p>
        </w:tc>
        <w:tc>
          <w:tcPr>
            <w:tcW w:w="1276" w:type="dxa"/>
          </w:tcPr>
          <w:p w:rsidR="00286A32" w:rsidRDefault="006A220F">
            <w:r>
              <w:t>28.02.2014</w:t>
            </w:r>
          </w:p>
        </w:tc>
        <w:tc>
          <w:tcPr>
            <w:tcW w:w="1134" w:type="dxa"/>
          </w:tcPr>
          <w:p w:rsidR="00286A32" w:rsidRDefault="006A220F">
            <w:r>
              <w:t>GKV-SV</w:t>
            </w:r>
          </w:p>
        </w:tc>
        <w:tc>
          <w:tcPr>
            <w:tcW w:w="2273" w:type="dxa"/>
          </w:tcPr>
          <w:p w:rsidR="00286A32" w:rsidRDefault="006A220F">
            <w:r>
              <w:t>Hochschulambulanzen, Psychiatrische Institutsambulanzen und Ambulanzen an Ausbildungsstätten</w:t>
            </w:r>
          </w:p>
        </w:tc>
        <w:tc>
          <w:tcPr>
            <w:tcW w:w="2405" w:type="dxa"/>
          </w:tcPr>
          <w:p w:rsidR="00286A32" w:rsidRDefault="006A220F">
            <w:r>
              <w:t>Anpassung an die Schlüsselfortschreibung vom 26.02.2014 mit Wirkung zum 28.02.2014</w:t>
            </w:r>
          </w:p>
        </w:tc>
      </w:tr>
      <w:tr w:rsidR="00286A32">
        <w:tc>
          <w:tcPr>
            <w:tcW w:w="922" w:type="dxa"/>
          </w:tcPr>
          <w:p w:rsidR="00286A32" w:rsidRDefault="006A220F">
            <w:r>
              <w:t>13</w:t>
            </w:r>
          </w:p>
        </w:tc>
        <w:tc>
          <w:tcPr>
            <w:tcW w:w="1417" w:type="dxa"/>
          </w:tcPr>
          <w:p w:rsidR="00286A32" w:rsidRDefault="006A220F">
            <w:r>
              <w:t>abgestimmt</w:t>
            </w:r>
          </w:p>
        </w:tc>
        <w:tc>
          <w:tcPr>
            <w:tcW w:w="1276" w:type="dxa"/>
          </w:tcPr>
          <w:p w:rsidR="00286A32" w:rsidRDefault="006A220F">
            <w:r>
              <w:t>01.01.2014</w:t>
            </w:r>
          </w:p>
        </w:tc>
        <w:tc>
          <w:tcPr>
            <w:tcW w:w="1134" w:type="dxa"/>
          </w:tcPr>
          <w:p w:rsidR="00286A32" w:rsidRDefault="006A220F">
            <w:r>
              <w:t>GKV-SV</w:t>
            </w:r>
          </w:p>
        </w:tc>
        <w:tc>
          <w:tcPr>
            <w:tcW w:w="2273" w:type="dxa"/>
          </w:tcPr>
          <w:p w:rsidR="00286A32" w:rsidRDefault="006A220F">
            <w:r>
              <w:t>Hochschulambulanzen und Sozialpädiatrische Zentren</w:t>
            </w:r>
          </w:p>
        </w:tc>
        <w:tc>
          <w:tcPr>
            <w:tcW w:w="2405" w:type="dxa"/>
          </w:tcPr>
          <w:p w:rsidR="00286A32" w:rsidRDefault="006A220F">
            <w:r>
              <w:t>Anpassung an die Schlüsselfortschreibung vom 03.12.2013 mit Wirkung zum 01.01.2014</w:t>
            </w:r>
          </w:p>
        </w:tc>
      </w:tr>
    </w:tbl>
    <w:p w:rsidR="00141B6A" w:rsidRDefault="00141B6A"/>
    <w:p w:rsidR="00967A08" w:rsidRDefault="006A220F">
      <w:r>
        <w:br w:type="page"/>
      </w:r>
    </w:p>
    <w:p w:rsidR="00141B6A" w:rsidRDefault="00141B6A"/>
    <w:p w:rsidR="00967A08" w:rsidRDefault="00EC2A12"/>
    <w:tbl>
      <w:tblPr>
        <w:tblW w:w="0" w:type="auto"/>
        <w:tblLook w:val="0000" w:firstRow="0" w:lastRow="0" w:firstColumn="0" w:lastColumn="0" w:noHBand="0" w:noVBand="0"/>
      </w:tblPr>
      <w:tblGrid>
        <w:gridCol w:w="1106"/>
        <w:gridCol w:w="5748"/>
        <w:gridCol w:w="1217"/>
        <w:gridCol w:w="1217"/>
      </w:tblGrid>
      <w:tr w:rsidR="00286A32">
        <w:trPr>
          <w:gridAfter w:val="3"/>
          <w:wAfter w:w="1440" w:type="dxa"/>
        </w:trPr>
        <w:tc>
          <w:tcPr>
            <w:tcW w:w="0" w:type="auto"/>
          </w:tcPr>
          <w:p w:rsidR="00286A32" w:rsidRDefault="00286A32"/>
        </w:tc>
      </w:tr>
      <w:tr w:rsidR="00286A32">
        <w:tc>
          <w:tcPr>
            <w:tcW w:w="8330" w:type="dxa"/>
            <w:gridSpan w:val="4"/>
          </w:tcPr>
          <w:p w:rsidR="00EA6526" w:rsidRPr="008F2E3E" w:rsidRDefault="006A220F" w:rsidP="00F45923">
            <w:pPr>
              <w:pStyle w:val="berschrift1"/>
              <w:rPr>
                <w:sz w:val="22"/>
                <w:szCs w:val="22"/>
              </w:rPr>
            </w:pPr>
            <w:bookmarkStart w:id="1" w:name="_Toc405981592"/>
            <w:r w:rsidRPr="008F2E3E">
              <w:rPr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" w:name="_Toc405981593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"/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0" w:type="auto"/>
          </w:tcPr>
          <w:p w:rsidR="00286A32" w:rsidRDefault="00286A32"/>
        </w:tc>
      </w:tr>
      <w:tr w:rsidR="00286A32">
        <w:tc>
          <w:tcPr>
            <w:tcW w:w="8330" w:type="dxa"/>
            <w:gridSpan w:val="4"/>
          </w:tcPr>
          <w:p w:rsidR="00EA6526" w:rsidRPr="008F2E3E" w:rsidRDefault="006A220F" w:rsidP="00F45923">
            <w:pPr>
              <w:pStyle w:val="berschrift1"/>
              <w:rPr>
                <w:sz w:val="22"/>
                <w:szCs w:val="22"/>
              </w:rPr>
            </w:pPr>
            <w:bookmarkStart w:id="3" w:name="_Toc405981594"/>
            <w:r w:rsidRPr="008F2E3E">
              <w:rPr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" w:name="_Toc405981595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"/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5" w:name="_Toc405981596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5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21000010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21000020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Nierenbiopsie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21000030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21000040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Histologie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21000050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21000120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Infektions- und Tropenmedizin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21000130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Motoneuron-Ambulanz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21000140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Seltene neuromuskuläre Erkrankungen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21000150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Transplantationsnachsorge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21000170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Onkologie Zusatzpauschale (FR1/HA1/IM1/IM2)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21000250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Nachsorge Transplantation nach TPG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21000260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Besondere Personengruppen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21000280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21000290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21000330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Folgekontakt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21000350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erweiterte Laboruntersuchungen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21038490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Kinderheilkunde Kardiologie, erhöhte Pauschale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21038500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Kinderheilkunde Onkologie, erhöhte Pauschale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21038510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Kinderchirurgie, erhöhte Pauschale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21038520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Kinderorthopädie, erhöhte Pauschale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21038530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Stimm- und Sprachambulanz Kinder, erhöhte Pauschale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21050110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21100160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6" w:name="_Toc405981597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6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22000010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22000020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HIV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22000030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MRT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22000040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Phoniatrie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22000050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CT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22000070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Photodynamische 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22000080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22000090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22000100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22000140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Pädiatrische Gastroenterologie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22000150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Pädiatrische Endokrinologie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22000160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22000170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Rachitis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22000180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Verordnung von Fluorpräparaten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22000190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Immunglobulin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22000230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22000240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22000250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22000260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HLA-Familienspendertypisierung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22000280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22000290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Mamma-Biopsien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22000310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Mukoviszidosebehandlung, je Folgekontakt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22000320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22000340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fraktionsbezogene stereotakt. Leistungen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22000350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PET-CT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22000360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22000370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Mamma-Biopsien rechts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22000380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Mamma-Biopsien links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22000390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Ambulante Hochvoltstrahlentherapie, Behandlungspauschale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22000400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Botoxinjektion Harnblase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22000410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Stereotaktische Prostatabiopsie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22000420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Diagnostik vor Schmerztherapie, Orthopädie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22000430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Neurographie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22000440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Einlage/Wechsel eines thermoexpansiblen Titan-Nickel-Stent, bei Frauen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22000450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Einlage/Wechsel eines thermoexpansiblen Titan-Nickel-Stent, bei Männern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22000460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angeborene Immundefekte, Folgekontakt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22000470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angeborene Immundefekte, Kontakt bei Infekten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22000480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Autoinflammationssyndrom, Erstkontakt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22000490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Gicht, Erstkontakt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22000500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Rheumatoide Arthritis, Erstkontakt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22000510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Rheumatoide Arthritis, Folgekontakt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22000520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Multiple Sklerose, Erstkontakt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22040030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angeborene Immundefekte, Erstkontakt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22050020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22050030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 und Jugendliche, angeborene Immundefekte, Erstkontakt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22100330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Einmalkontakt, Stereotaxie (Einmalpauschale)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0" w:type="auto"/>
          </w:tcPr>
          <w:p w:rsidR="00286A32" w:rsidRDefault="00286A32"/>
        </w:tc>
      </w:tr>
      <w:tr w:rsidR="00286A32">
        <w:tc>
          <w:tcPr>
            <w:tcW w:w="8330" w:type="dxa"/>
            <w:gridSpan w:val="4"/>
          </w:tcPr>
          <w:p w:rsidR="00EA6526" w:rsidRPr="008F2E3E" w:rsidRDefault="006A220F" w:rsidP="00F45923">
            <w:pPr>
              <w:pStyle w:val="berschrift1"/>
              <w:rPr>
                <w:sz w:val="22"/>
                <w:szCs w:val="22"/>
              </w:rPr>
            </w:pPr>
            <w:bookmarkStart w:id="7" w:name="_Toc405981598"/>
            <w:r w:rsidRPr="008F2E3E">
              <w:rPr>
                <w:sz w:val="22"/>
                <w:szCs w:val="22"/>
              </w:rPr>
              <w:lastRenderedPageBreak/>
              <w:t>Tagespauschale</w:t>
            </w:r>
            <w:bookmarkEnd w:id="7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23000040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23000050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23000060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23000070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Laboratoriumsmedizin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23000080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Sachmittelabgabe, je Peritonealdialysetag (CAPD, CCPD)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23000090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Autoinflammationssyndrom, Kontakt bei Schüben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23000100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Gicht, Folgekontakt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23000110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Multiple Sklerose, Kontakt bei Schüben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23000120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intravenöse Gabe von Infusionen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23038350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Laboratoriumsmedizin Fachbereich Mikrobiologie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23038360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23038370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23038380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23038390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23038400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23040010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23050010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23050020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8" w:name="_Toc405981599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24100000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24101001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24302004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Behandlungseinheit, Ambulante Hochvoltstrahlentherapie, Fraktionspauschale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9" w:name="_Toc405981600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9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25101001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Intravitreale Injektion mit Medikation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Intravitreale Injektion ohne Medikation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Sehbehindertenambulanz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Uveitis-Ambulanz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Erstindikation Leber-TX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25101006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Warteliste/Nachsorge Leber–TX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25101007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Balneotherapie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25101008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Erweitertes Neugeborenenscreening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25101009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Invasive Herz-TX-Nachsorge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Kardiologische Komplexdiagnostik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Schwere Herzinsuffizienz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Nachsorge allogene Blutstammzellen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Stammzellenentnahme Eigenspende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Stammzellenentnahme Fremdspende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Theumatologie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Schmerzambulanz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25101018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Strahlentherapie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25101019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Brachytherapie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25101021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Mutationsanalys Molekularpathologie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Interdisziplinäre Onkologie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Chirurgie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Stimm- und Sprachstörungen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25101025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Kinderklinik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25101026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25101027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25101028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25101029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25101030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Humangenetische 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25101031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Genanalyse (Indexfall)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25101032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Genanalyse (prädiktiver Test)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25101033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Strukturiertes Früherkennungsprogramm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25101034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25101035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Stammzellspende Fremdspender Familie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25101036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Stammzellspende autolog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25101037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Stammzellenanreicherung, je Anreicherung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25101038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Lymphozytenspenden Familienspender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25101039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25101041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25101042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Radiologische 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25101043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25101044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25101045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Universitätsklinik Radioonkologie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25101046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Augenheilkunde I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25101047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Augenheilkunde II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25101048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25101049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Neuroradiologie Neuroradiologie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25101051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Universitäts-Hautklinik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25101052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für Neurochirurgie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25101053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25101054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25101055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25101056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25101057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25101058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Pädiatrische Herzchirurgie und Chirurgie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25101059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Institut für Tropenmedizin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Anästhesiologie und Intensivmedizin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Kinderheilkunde I (Mukoviszidose)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25101069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Kinderheilkunde I (Rheuma)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25101071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Kinderchirurgische Klinik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25101072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Orthopädisch- und Unfallchirurgisches Zentrum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25101073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Frauenklinik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25101074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 Medizinische Klinik, Schwerpunkt Kardiologie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25101075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25101076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Klinik Dermatologie, Venerologie u. Allergol.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25101077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Augenklinik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25101078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Hals-Nasen-Ohren-Klinik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25101079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Klinik für Strahlentherapie, Radioonkologie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25101080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Nachsorge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25101081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II. Medizinische Klinik Schwerpunkt Gastro.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25101082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IV. Medizinische Klinik Geriartrie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25101083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25101084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25101085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Früherkennung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25101086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Institut für Klinische Chemie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25101087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IKC Hämostaseologie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25101088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Polysomnographie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25101089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Polygraphie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PS/PG Differenzpauschale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25101091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Apheresenbehandlung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25101092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Diagnostik+ Therapie Schlafapnoe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25101093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Erstindikation Lebertransplantation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25101094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Hämophilie Innere Medizin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25101095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Thrombophilie Innere Medizin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25101096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Hämophilie Kinderklinik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25101097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Thrombophilie Kinderklinik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25101098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Humangenetik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25101099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Medizinische Klinik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Neurozentrum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Vor- und Nachbetreuung Lebertransplantation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Vor- und Nachbetreuung Lungentransplantation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Nachsorge allogene Stammzellentransplantation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25101106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Ambulante Chemotherapie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25101107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25101108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Intravitreale Injektion; AMD ohne Medikament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25101109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Innere I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Innere II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Innere III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Chirurgie I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Chirurgie II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Frauenheilkunde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Radiologie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25101118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25101119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Psychlll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MKG-Chirurgie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25101121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Anästhesie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Pathologie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25101125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Nachsorge nach autologen Transplantationen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25101126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25101127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Früherkennunskoloskopie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25101128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25101129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Spezialisierte Diagnostik und Therapie von hämotologischen Systemerkrankungen; hochspezialisierte hämatologische Diagnostik: Immunphänotypisierung, Zytogenetik und Molekulargenetik 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25101131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25101132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25101133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25101134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Spenderlymphozytengabe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25101135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25101136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25101137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25101138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25101139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25101141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Lebertransplantationsvorbereitung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25101142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Nierentransplantationsnachsorge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25101143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25101144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25101145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25101146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Ambulante Behandlung ESWL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25101147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25101148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25101149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25101151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25101152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25101153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25101154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25101155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25101156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25101157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25101158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25101159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Diabetologie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Stoffwechselerkrankung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Kinder-Sonographie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Betreuung von Risikopatienten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Audiologie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Allergologie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25101169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Hochspezialisierte Strahlentherapie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Institut für Klinische Immunologie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25101171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Institut für Transfusionsmedizin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25101172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25101173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Institut für Klinische Pharmakologie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25101174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Institut für Virologie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25101175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Neuro-Onkologie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25101176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Polygrafie/Polysomnografie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25101177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Insemination, Pauschale 1, Frau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25101178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Insemination, Pauschale 2, Frau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25101179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Insemination, Pauschale 1, Mann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Insemination, Pauschale 2, Mann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25101181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25101182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Chirurgie, Notfall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25101183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Innere Medizin, Notfall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25101184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Kinderklinik, Notfall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25101185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Neurologie, Notfall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25101186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Neuro-Onkologie, Notfall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25101187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Nuklearmedizin, Notfall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25101188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Stimm- und Sprachambulanz, Notfall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25101189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intensitätsmodulierte Strahlentherapie (IMRT)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25101191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Schaumsklerosierung bei Varizen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25101192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Nachsorge Lebertransplantation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25101193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Immunapherese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25101194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Herzkatheteruntersuchungen/Angiographien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25101195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Augenklinik, Notfallpauschale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25101196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Hals-Nasen-Ohren-Klinik, Notfallpauschale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25101197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Rheumatologie, Notfallpauschale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25101198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Infiltration bei Wirbelsäulenpatienten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25101199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Einsendung Kliniklabor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Clearing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Monosymptomatische Erkrankungen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Komplexpauschale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25101203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HER2-Status Test, Mamma-CA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HER2-Status Test, ohne Mamma-CA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25101206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KRAS-Testverfahren, Biomarker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25101207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BRAF-Testverfahren, Melanom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25101208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Bestimmung c-kit Mutationsstatus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25101209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Bestimmung PDGFR Mutationsstatus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Bestimmung EGF-Rezeptoren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Nachweis EML4-ALK Fusionsonkogen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Immunzytochemischer p16 Nachweis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Bestimmung ERCC1 Antikörper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Bestimmung MGMT Status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1q/19p Test, Molekularpathologie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Bestimmung IDH1/2 Status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Hormonrezeptorstatus, ER/PR, HER2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25101218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Zusatzleistung Spiroergometrie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25101219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Einsendungspauschale Stoffwechsellabor, Kinderklinik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Ambulanz für Risikoverhalten/Selbstschädigung, Psychiatrische Klinik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25101221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Multispektrale diagnostische Durchflusszytometrie, Immunologie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Erstindikation interdisziplinäre Adipositasambulanz, interdisziplinär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Nachsorge nach Adipositaschirurgie, Innere Medizin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Fachabteilungspauschale (Kinder-)Chirurgie IV, Notfall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25101225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Fachabteilungspauschale Kinderheilkunde II, Pädiatrie, Kardiologie, Notfall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25101226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Fachabteilungspauschale Kinderheilkunde III, Pädiatrie, Onkologie, Notfall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25101227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Betreuung einer Hochrisikoschwangerschaft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25101228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Einsendungen Pathologie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25101229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APC Mutationsanalyse; mittels PCR/Sequenzierung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BCL2 FISH-Test, z. Bsp. bei Lymphom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25101231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BCR-ABL FISH-Test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25101232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Bestimmung BRD4-NUT Onkogen, mittels PCR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25101233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Bestimmung Mutation Januskinase (JAK2)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25101234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Bestimmung BCR-ABL 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25101235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Bestimmung FIP1L1-PDGFRa Fusionstranskript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25101236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Bestimmung PML-RARa Fusionstranskript, bei akuter Promyelozytenleukämie (APL)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25101237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Bestimmung EBV RNA, mittels in-situ-Hybridisierung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25101238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Bestimmung GNAQ, bei malignem Melanom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25101239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Bestimmung HFE, bei Hämochromatose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Bestimmung MSI (Mikrosatelliteninstabilität)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25101241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Bestimmung MTB und MOT (PCR, Hybridisierung)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25101242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CCND1 FISH-Test, z. Bsp. bei Lymphom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25101243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c-Myc/CEN8 FISH-Test (Angio), z. Bsp. bei Sarkom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25101244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c-Myc FISH-Test, z. Bsp. bei Lymphom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25101245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COL1A1/PDGFRb FISH-Test, bei Sarkom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25101246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CTNNB1 Mutationsanalyse, mittels PCR/Sequenzierung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25101247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DNA Reparaturproteine/MSI-Analytik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25101248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EHZ2, Exon 2 bis 20, komplette Diagnostik, u. a. mittels PCR/Sequenzierung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25101249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EWSR1 FISH-Test, bei Sarkomen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FGFR3 Mutationsanalyse, mittels PCR/Sequenzierung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25101251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FUS FISH-Test (LGFMS), bei Sarkomen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25101252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GNAS Mutationsanalyse, mittels PCR/Sequenzierung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25101253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HER2 Testverfahren, Biomarker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25101254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HPV Nachweis, mittels PCR/Sequenzierung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25101255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HPV-Subtypisierung, mittels PCR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25101256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MALT1 FISH-Test, z. Bsp. bei Lymphom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25101257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MDM2 FISH-Test, z. Bsp. bei Sarkom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25101258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MET Mutationsanalyse, mittels PCR/Sequenzierung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25101259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MET FISH-Test, mittels Fluoreszenz-in-Situ-Hybridisierung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Nachweis Klonalität B-Zellen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Nachweis Klonalität T-Zellen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NPM1 Mutationsanalyse, mittels PCR/Sequenzierung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NRAS Testverfahren, Biomarker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NRAS Testverfahren, bei Kolorectalem Karzinom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NRAS Testverfahren, bei malignem Melanom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PCR Analyse, FIP1L1-PDGFRa (RT-PCR)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PI3KCA Testverfahren, Biomarker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PIC3CA Mutationsanalyse, mittels PCR/Sequenzierung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25101269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RAS Untersuchung, Biomarker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SYT1 FISH-Test, Synovial, bei Sarkomen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25101271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TFE3 FISH-Test, z. Bsp. bei Sarkom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25101272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Zytogenetische Untersuchung, bei hämatologischen Neoplasien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286A32" w:rsidRDefault="006A220F">
            <w:r>
              <w:t xml:space="preserve"> </w:t>
            </w:r>
          </w:p>
        </w:tc>
        <w:tc>
          <w:tcPr>
            <w:tcW w:w="0" w:type="auto"/>
          </w:tcPr>
          <w:p w:rsidR="00664AFE" w:rsidRDefault="00EC2A12"/>
        </w:tc>
      </w:tr>
      <w:tr w:rsidR="00664AFE">
        <w:tc>
          <w:tcPr>
            <w:tcW w:w="4500" w:type="dxa"/>
          </w:tcPr>
          <w:p w:rsidR="00286A32" w:rsidRDefault="00286A32"/>
        </w:tc>
        <w:tc>
          <w:tcPr>
            <w:tcW w:w="8330" w:type="dxa"/>
            <w:gridSpan w:val="3"/>
          </w:tcPr>
          <w:p w:rsidR="00EA6526" w:rsidRPr="008F2E3E" w:rsidRDefault="006A220F" w:rsidP="004118F3">
            <w:pPr>
              <w:pStyle w:val="berschrift4"/>
            </w:pPr>
            <w:r w:rsidRPr="008F2E3E">
              <w:t>Erwachsene, Kinder und Jugendliche Leistungen nach § 117 Abs. 2 Satz 1 1. HS SGB V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25230006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25230007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25230008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25230009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25230018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25230019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25230021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25230025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25230026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25230027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25230028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25230029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25230031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25230032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25230033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25230034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25230035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25230036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25230037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25230038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25230039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25230041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25230042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25230043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25230044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25230045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25230046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25230047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25230048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25230049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25230051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25230052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25230053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25230055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25230056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25230057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0" w:name="_Toc405981601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10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26000001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26000006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Impfpauschale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26001100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Einfachimpfung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Diphtherie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Hepatitis B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Virusgrippe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Pertussis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Polio IPV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26001106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Masern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26001107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Mumps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26001108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Röteln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26001109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Varizellen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Tetanus oder Tetanusdiphtherie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Tollwut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Frühsommermeningoenzephalitis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Haemophilus influenzae b–Infektion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Pneumokokken-Infektion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Hepatitis A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Meningokokken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Humane Papillomviren (HPV)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26001118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Humane Papillomviren (HPV), letzte Dosis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26001119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Impfpauschale, Einfachimpfung, Rotaviren, erste Dosis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Impfpauschale, Einfachimpfung, Rotaviren, weitere Dosis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26001121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Impfpauschale, Einfachimpfung, Rotaviren, letzte Dosis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26001200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Zweifachimpfung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26001201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Diphtherie,Tetanus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26001202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Masern, Mumps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26001203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Haemophilus influenzae b/Hepatitis B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26001204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Hepatitis A/Hepatitis B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26001300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Dreifachimpfung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26001301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Masern, Mumps, Röteln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26001302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Diphtherie/Haemophilus influenzae b/Tetanus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26001303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Diphtherie/Pertussis/Tetanus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26001304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Diphtherie/IPV/Tetanus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26001305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Diphtherie/Pertussis/Tetanus (TdaP)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26001400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Vierfachimpfung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26001401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Diphtherie/Tetanus/Pertussis/IPV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26001402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26001403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26001404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26001405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Masern/Mumps/Röteln/Varizellen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26001500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Fünffachimpfung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26001501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26001600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Sechsfachimpfung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26001601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1" w:name="_Toc405981602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11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28000001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Lebendnierenspende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28000002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Mamma-Biopsie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28000003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28000004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28000005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Wiedervorstellung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28000007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28000016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Zuschlag, Behandlungsfälle der Spezialambulanz, Kinder- und Jugendmedizin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28000017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28000018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28000019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Zuschlag, Onkologiepauschale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28010000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28020000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28030000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bildgebende Verfahren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28034001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CT-Untersuchung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28034002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MRT-Untersuchung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28034003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PET-Untersuchung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28034004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28034005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bildgebende Verfahren, Szintigramme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28040000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Verbrauchsmaterial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28045001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Anästhesiemittel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28045002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Inseminationskatheder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28045003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Punktionsnadelsysteme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2" w:name="_Toc405981603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12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29000000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29100000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0" w:type="auto"/>
          </w:tcPr>
          <w:p w:rsidR="00286A32" w:rsidRDefault="00286A32"/>
        </w:tc>
      </w:tr>
      <w:tr w:rsidR="00286A32">
        <w:tc>
          <w:tcPr>
            <w:tcW w:w="8330" w:type="dxa"/>
            <w:gridSpan w:val="4"/>
          </w:tcPr>
          <w:p w:rsidR="00EA6526" w:rsidRPr="008F2E3E" w:rsidRDefault="006A220F" w:rsidP="00F45923">
            <w:pPr>
              <w:pStyle w:val="berschrift1"/>
              <w:rPr>
                <w:sz w:val="22"/>
                <w:szCs w:val="22"/>
              </w:rPr>
            </w:pPr>
            <w:bookmarkStart w:id="13" w:name="_Toc405981604"/>
            <w:r w:rsidRPr="008F2E3E">
              <w:rPr>
                <w:sz w:val="22"/>
                <w:szCs w:val="22"/>
              </w:rPr>
              <w:t>PSYCHIATRISCHE INSTITUTSAMBULANZEN NACH § 118 SGB V</w:t>
            </w:r>
            <w:bookmarkEnd w:id="13"/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4" w:name="_Toc405981605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14"/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5" w:name="_Toc405981606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15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31000001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31000002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31000100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31000110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31000300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Wegepauschale für Wohn-/Heimpatienten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31000310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ambulante psychiatrische Akutbehandlung zu Hause (Beginn), bei Quartalsüberliegern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31000320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ambulante psychiatrische Akutbehandlung zu Hause (Ende), bei Quartalsüberliegern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31100000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Einmalkontakt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31140000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Einmalkontakt, Erwachsene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31140001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Einmalkontakt, Erwachsene, ärztliche 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31150000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Einmalkontakt, Kinder und Jugendliche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31150001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31200000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Mehrfachkontakt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31200060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Zweifachkontakt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31200070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Dreifachkontakt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31240000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31240001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31240020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31240030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31240040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31240050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31250000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31250001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31250020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31250030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31250040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31250050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31300000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31340002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31350002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6" w:name="_Toc405981607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16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32000000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32000200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32000210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ambulanter Drogenentzug, Einleitungsversuch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32000220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Komplexbehandlung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32300000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32340000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Mitbehandlung, Erwachsene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32350000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Mitbehandlung, Kinder und Jugendliche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32400000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Konsiliarbehandlung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7" w:name="_Toc405981608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17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33000000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33000020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Weiterbehandlung ambulanter Drogenentzug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33000030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8" w:name="_Toc405981609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34100000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34200001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1 - 2 Behandlungstage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34200002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3 - 4 Behandlungstage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34200003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 5 Behandlungstage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34200030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Behandlungstage, bis 30 Tage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34210001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1 - 2 Behandlungstage, Erwachsene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34210002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3 - 4 Behandlungstage, Erwachsene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34210003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 5 Behandlungstage, Erwachsene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34220001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34220002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34220003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 5 Behandlungstage, Kinder und Jugendliche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34302008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Behandlungseinheit, 8 Behandlungseinheiten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34302015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Behandlungseinheit, 15 Behandlungseinheiten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9" w:name="_Toc405981610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19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35102001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35102002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35102003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35102004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35102005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35102006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35102007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35102008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35102009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35102010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35102011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35102012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286A32" w:rsidRDefault="006A220F">
            <w:r>
              <w:t xml:space="preserve"> </w:t>
            </w:r>
          </w:p>
        </w:tc>
        <w:tc>
          <w:tcPr>
            <w:tcW w:w="0" w:type="auto"/>
          </w:tcPr>
          <w:p w:rsidR="00664AFE" w:rsidRDefault="00EC2A12"/>
        </w:tc>
      </w:tr>
      <w:tr w:rsidR="00664AFE">
        <w:tc>
          <w:tcPr>
            <w:tcW w:w="4500" w:type="dxa"/>
          </w:tcPr>
          <w:p w:rsidR="00286A32" w:rsidRDefault="00286A32"/>
        </w:tc>
        <w:tc>
          <w:tcPr>
            <w:tcW w:w="8330" w:type="dxa"/>
            <w:gridSpan w:val="3"/>
          </w:tcPr>
          <w:p w:rsidR="00EA6526" w:rsidRPr="008F2E3E" w:rsidRDefault="006A220F" w:rsidP="004118F3">
            <w:pPr>
              <w:pStyle w:val="berschrift4"/>
            </w:pPr>
            <w:r w:rsidRPr="008F2E3E">
              <w:t>Landeskatalog, Erwachsene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35210111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35210143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35210144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35210145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35210153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35210154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35210155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Ärztliche Leistungen bis 120 Minuten für eine spezifische Behandlung/Betreuung in der Großgruppe (mehr als fünf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35210160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35210171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Medikamentenspiegelbestimmung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35210172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35210173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35210190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35210214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35210243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35210244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35210245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35210253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35210254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35210255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35210266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Leistungen von Pflegepersonal bis 10 Minuten für Leistungen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35210311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35210343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35210344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35210345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35210346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Leistungen von Pflegepersonal bis 180 Minuten für eine spezifische Behandlung/Betreuung in der Kleingruppe (bis zu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35210353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35210354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35210355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35210356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35210366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Leistungen von Sozialpädagogen bis 90 Minuten für Leistungen der sozialpsychiatrischen Grundversorgung, Krisenintervention einschl. Notfallbehandlung, spezifische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35210415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35210443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35210444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35210445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35210446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35210453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35210454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35210455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35210456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35210463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35210466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Erwachsenenpsychiatrie, Leistungen von Arbeits- und Beschäftigungstherapeuten bis 10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35210543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35210544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35210545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35210546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35210553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Leistungen von Arbeits- und Beschäftigungstherapeuten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35210554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35210555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35210556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35210557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35210558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35210566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35210600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Fallbesprechung mindestens 10 Minuten für multiprofesionelle Fallbesprechung durch Standardgruppe (Arzt, Psychologe, 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35210609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Fallbesprechung mindestens 20 Minuten für multiprofesionelle Fallbesprechung durch Standardgruppe (Arzt, Psychologe, Pflegekraft, Sozialpädagoge, sonstiger nichtärztlicher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Therapeut) je Patient einmal im Quartal. Mind. 4 Mitarbeiter mind. dreier unterschiedlicher Berufsgruppen müssen anwesend sein.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35210770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35210771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35210772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35210773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35210810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35210811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35210812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35210813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35210814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35210815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35210816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35210843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35210844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35210845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35210853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35210854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Leistungen von Psychotherapeuten, Zeitdauer bis 90 Minuten spezifische Behandlung in der Großgruppe (mindestens 4,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max. 8 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35210855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35211160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35211161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35211162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35211163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35211164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35211165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35211166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35211167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35211168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35211260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35211261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35211262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35211263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35211264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35211265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35211266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35211267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Leistungen von Psychologen, Fahrtstrecke Hin- und Rückfahrt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gesamt 71 bis 80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35211268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35211360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35211361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35211362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35211363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35211364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35211365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35211366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35211367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35211368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35211460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35211461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35211462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35211463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35211464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35211465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35211466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35211467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35211468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35211560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35211561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35211562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35211563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35211564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35211565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35211566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35211567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35211568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35211860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35211861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35211862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35211863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35211864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35211865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35211866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35211867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35211868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286A32" w:rsidRDefault="006A220F">
            <w:r>
              <w:t xml:space="preserve"> </w:t>
            </w:r>
          </w:p>
        </w:tc>
        <w:tc>
          <w:tcPr>
            <w:tcW w:w="0" w:type="auto"/>
          </w:tcPr>
          <w:p w:rsidR="00664AFE" w:rsidRDefault="00EC2A12"/>
        </w:tc>
      </w:tr>
      <w:tr w:rsidR="00664AFE">
        <w:tc>
          <w:tcPr>
            <w:tcW w:w="4500" w:type="dxa"/>
          </w:tcPr>
          <w:p w:rsidR="00286A32" w:rsidRDefault="00286A32"/>
        </w:tc>
        <w:tc>
          <w:tcPr>
            <w:tcW w:w="8330" w:type="dxa"/>
            <w:gridSpan w:val="3"/>
          </w:tcPr>
          <w:p w:rsidR="00EA6526" w:rsidRPr="008F2E3E" w:rsidRDefault="006A220F" w:rsidP="004118F3">
            <w:pPr>
              <w:pStyle w:val="berschrift4"/>
            </w:pPr>
            <w:r w:rsidRPr="008F2E3E">
              <w:t>Landeskatalog, Kinder und Jugendliche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35220040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35220048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35220059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Ärztliche Leistungen Zeitdauer bis 20 Minuten Kinder- und jugendpsychiatrische Abklärung, spezifische Diagnostik, ambulante Notfallbehandlung und Krisenintervention,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35220112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35220125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35220126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35220132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35220133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35220134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35220135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35220136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35220170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35220191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35220192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35220225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Leistungen von Psychologen Leistungen von Psychologen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35220226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35220232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35220233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35220234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35220235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35220236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35220266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35220315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35220325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35220326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35220327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35220332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35220333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35220334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35220335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35220336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35220337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35220364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35220367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35220425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35220426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35220433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35220434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35220435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35220436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Fahrzeit dazu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35220466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35220524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35220525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35220526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35220532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35220533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35220534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35220535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35220536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35220566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35220612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35220625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35220626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35220632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35220633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35220634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35220635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35220636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35220665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35220666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35221160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35221161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35221162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35221163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35221164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35221165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35221166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35221167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35221168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35221260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35221261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35221262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35221263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35221264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35221265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35221266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35221267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35221268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35221360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35221361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35221362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35221363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35221364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35221365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35221366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35221367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35221368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35221460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35221461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35221462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35221463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35221464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35221465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35221466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35221467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35221468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35221560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35221561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35221562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35221563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35221564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35221565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35221566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35221567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35221568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35221660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35221661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35221662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35221663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35221664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35221665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Leistungen von Psychotherapeuten,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51 bis 60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35221666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35221667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35221668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0" w:name="_Toc405981611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0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36000001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36000002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36000005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36000007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36000008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36000009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36000010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36000011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36000012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36000013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36000014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36000015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36000016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36000017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36000018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36000019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286A32" w:rsidRDefault="006A220F">
            <w:r>
              <w:t xml:space="preserve"> </w:t>
            </w:r>
          </w:p>
        </w:tc>
        <w:tc>
          <w:tcPr>
            <w:tcW w:w="0" w:type="auto"/>
          </w:tcPr>
          <w:p w:rsidR="00664AFE" w:rsidRDefault="00EC2A12"/>
        </w:tc>
      </w:tr>
      <w:tr w:rsidR="00664AFE">
        <w:tc>
          <w:tcPr>
            <w:tcW w:w="4500" w:type="dxa"/>
          </w:tcPr>
          <w:p w:rsidR="00286A32" w:rsidRDefault="00286A32"/>
        </w:tc>
        <w:tc>
          <w:tcPr>
            <w:tcW w:w="8330" w:type="dxa"/>
            <w:gridSpan w:val="3"/>
          </w:tcPr>
          <w:p w:rsidR="00EA6526" w:rsidRPr="008F2E3E" w:rsidRDefault="006A220F" w:rsidP="004118F3">
            <w:pPr>
              <w:pStyle w:val="berschrift4"/>
            </w:pPr>
            <w:r w:rsidRPr="008F2E3E">
              <w:t>Modellvorhabenentgelte (§64b Abs. 1 SGB V)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Allgemeine Psychiatrie, Intensivbehandlung, mehr als 1 Stunde pro Termin, auch mehrfach pro Tag, auch bei späterer ungeplanter notfälliger teilstationärer bzw. stationärer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Aufnahme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36010006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 oder Persönlichkeitsstörungen die psychotherapeutisch behandelt werden, max. 18 Patienten, i.d.R. 45–90 Minuten pro Termin, auch mehrfach pro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36010007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36010008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36010009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Gerontopsychiatrie, Gruppenbehandlung, psychisch Kranke im höheren Lebensalter mit Regelbehandlung oder mit schweren Neurosen oder Persönlichkeitsstörungen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Psychotherapie, max. 18 Patienten, i.d.R. 45-90 Min. pro Termin, auch mehrfach pro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36010011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Einzeltherapie, 1 Therapieeinheit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Einzeltherapie, 2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Einzeltherapie, 3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Einzeltherapie, Kurzkontakt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bis 6 Patienten, 1 Therapieeinheit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bis 6 Patienten, 2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36010018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bis 6 Patienten, 3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36010019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ab 7 Patienten, 1 Therapieeinheit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 ab 7 Patienten, 2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36010021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ab 7 Patienten, 3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über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36010025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Einzeltherapie, Kurzkontakt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36010026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Einzeltherapie, 1 Therapieeinheit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36010027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Einzeltherapie, 2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36010028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Einzeltherapie, 3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36010029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Gruppentherapie, bis 6 Patienten, 1 Therapieeinheit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Gruppentherapie, bis 6 Patienten, 2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36010031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psychologischer Dienst, Gruppentherapie, bis 6 Patienten, 3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36010032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Gruppentherapie, ab 7 Patienten, 1 Therapieeinheit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36010033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Gruppentherapie, ab 7 Patienten, 2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36010034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Gruppentherapie, ab 7 Patienten, 3 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36010035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36010036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36010037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 über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36010038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Einzeltherapie, Kurzkontakt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36010039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Einzeltherapie, 1 Therapieeinheit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Einzeltherapie, 2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36010041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Einzeltherapie, 3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36010042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bis 6 Patienten, 1 Therapieeinheit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36010043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bis 6 Patienten, 2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36010044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bis 6 Patienten, 3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36010045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ab 7 Patienten, 1 Therapieeinheit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36010046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ab 7 Patienten, 2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36010047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ab 7 Patienten, 3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36010048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Fahrzeit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36010049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Fahrzeit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Fahrzeit über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36010051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Sozialpädagogen, Einzeltherapie, Kurzkontakt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36010052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Sozialpädagogen, Einzeltherapie, 1 Therapieeinheit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36010053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Sozialpädagogen, Einzeltherapie, 2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36010054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Sozialpädagogen, Einzeltherapie, 3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36010055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Sozialpädagogen, Gruppentherapie, bis 6 Patienten, 1 Therapieeinheit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36010056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Sozialpädagogen, Gruppentherapie, bis 6 Patienten, 2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36010057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Sozialpädagogen, Gruppentherapie, bis 6 Patienten, 3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36010058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Sozialpädagogen, Gruppentherapie, ab 7 Patienten, 1 Therapieeinheit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36010059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Sozialpädagogen, Gruppentherapie, ab 7 Patienten, 2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Sozialpädagogen, Gruppentherapie, ab 7 Patienten, 3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Sozialpädagogen, Fahrzeit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Sozialpädagogen, Fahrzeit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Sozialpädagogen, Fahrzeit über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Spezialtherapeuten, Einzeltherapie, Kurzkontakt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Spezialtherapeuten, Einzeltherapie, 1 Therapieeinheit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Spezialtherapeuten, Einzeltherapie, 2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Spezialtherapeuten, Einzeltherapie, 3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Spezialtherapeuten, Gruppentherapie, bis 6 Patienten, 1 Therapieeinheit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36010069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Spezialtherapeuten, Gruppentherapie, bis 6 Patienten, 2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Spezialtherapeuten, Gruppentherapie, bis 6 Patienten, 3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36010071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Spezialtherapeuten, Gruppentherapie, ab 7 Patienten, 1 Therapieeinheit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36010072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Spezialtherapeuten, Gruppentherapie, ab 7 Patienten, 2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36010073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Spezialtherapeuten, Gruppentherapie, ab 7 Patienten, 3 Therapieeinheiten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36010074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Spezialtherapeuten, Fahrzeit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36010075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Spezialtherapeuten, Fahrzeit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36010076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Spezialtherapeuten, Fahrzeit über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36010077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ohne Patienten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36010078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Netzwerkgespräch, mit Patienten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36010079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EEG-Ableitung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Fahrkostenpauschale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36010081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Einzeltherapie, bis 30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36010082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36010083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36010084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36010085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36010086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36010087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Kleingruppe,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36010088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Kleingruppe,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36010089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Kleingruppe,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Großgruppe,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36010091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Großgruppe,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36010092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Großgruppe,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36010093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Fahrtzeit,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36010094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Fahrtzeit,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36010095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Fahrtzeit,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36010096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Fahrtzeit,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36010097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Fahrtzeit,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36010098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Diagnostik, je Fall, je Quartal (EKG, EEG, Labor)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36010099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Medikamentenspiegelung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36010100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Erwachsene, Ärzte, Qualitative Stäbchentests 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Erwachsene, Ärzte, (Semi-)Quantitative Bestimmungen 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CT-Einzelleistung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Ärzte, NMR-Einzelleistung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36010106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36010107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36010108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36010109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Psychologen, Kleingruppe,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Psychologen, Kleingruppe,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Psychologen, Kleingruppe,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Psychologen, Großgruppe,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Psychologen, Großgruppe,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Psychologen, Großgruppe,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Psychologen, Fahrtzeit,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Psychologen, Fahrtzeit,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Psychologen, Fahrtzeit,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36010118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Psychologen, Fahrtzeit,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36010119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Psychologen, Fahrtzeit,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36010121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Erwachsene, Pflegepersonal, Grundversorgung/Krisenintervention/Diagnostik, bis 20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36010122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36010125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36010126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36010127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Kleingruppe,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36010128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Kleingruppe,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36010129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Kleingruppe,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Kleingruppe,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36010131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Großgruppe,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36010132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Großgruppe,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36010133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Großgruppe,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36010134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Großgruppe,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36010135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Fahrtzeit,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36010136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Fahrtzeit,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36010137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Fahrtzeit,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36010138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Fahrtzeit,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36010139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Fahrtzeit,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Fahrtzeit,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36010141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Pflegepersonal, Fahrtzeit,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36010142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36010143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36010144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36010145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36010146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36010147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36010148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36010149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Kleingruppe,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Kleingruppe,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36010151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Kleingruppe,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36010152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Kleingruppe,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36010153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Großgruppe,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36010154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Großgruppe,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36010155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Großgruppe,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36010156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Großgruppe,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36010157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Fahrtzeit,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36010158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Fahrtzeit,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36010159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Fahrtzeit,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Fahrtzeit,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Fahrtzeit,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Fahrtzeit,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Sozialpädagogen, Fahrtzeit,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Erwachsene, Leistungen von Arbeits-/Beschäftigungstherapeuten,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Grundversorgung/Einzelbehandlung,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36010165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36010169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36010171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36010172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36010173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36010174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36010175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36010176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36010177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36010178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240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36010179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300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36010181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36010182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36010183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36010184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36010185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36010186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36010187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Behandlungsteam, Fallbesprechung, mind.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36010188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Behandlungsteam, Fallbesprechung, mind.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36010189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Behandlungsteam, Fallbesprechung, mind.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Behandlungsteam, Fallbesprechung, mind.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36010191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Behandlungsteam, Fallbesprechung, mind.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36010192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Abklärung/Diagnostik,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36010193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Abklärung/Diagnostik,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36010194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Abklärung/Diagnostik,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36010195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Abklärung/Diagnostik,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36010196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Abklärung/Diagnostik,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36010197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Abklärung/Diagnostik,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36010198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Abklärung/Diagnostik,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36010199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Abklärung/Diagnostik, bis 240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Kleingruppe,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Kleingruppe,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Kleingruppe,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Kleingruppe,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36010204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Kleingruppe,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Großgruppe,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36010206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Großgruppe,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36010207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Großgruppe,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36010208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Großgruppe,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36010209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Großgruppe,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Fahrtzeit,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Fahrtzeit,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Fahrtzeit,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Fahrtzeit,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Fahrtzeit,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Fahrtzeit,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Fahrtzeit,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Fahrtzeit, bis 240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36010218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CT-Einzelleistung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36010219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NMR-Einzelleistung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Diagnostik je Fall, je Quartal (EKG, EEG, Labor)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36010221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Qualitative Stäbchentests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(Semi-)Quantitative Bestimmungen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Abklärung/Diagnostik,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Abklärung/Diagnostik,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36010225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Abklärung/Diagnostik,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36010226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Abklärung/Diagnostik,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36010227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Abklärung/Diagnostik,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36010228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Abklärung/Diagnostik,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36010229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Abklärung/Diagnostik,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Kleingruppe,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36010231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Kleingruppe,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36010232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Kleingruppe,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36010233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Kleingruppe,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36010234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Kleingruppe,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36010235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Großgruppe,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36010236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Großgruppe,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36010237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Großgruppe,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36010238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Großgruppe,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36010239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Großgruppe,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Fahrtzeit,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36010241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Fahrtzeit,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36010242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Fahrtzeit,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36010243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Fahrtzeit,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36010244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Fahrtzeit,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36010245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Fahrtzeit,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36010246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Fahrtzeit,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36010247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36010248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36010249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36010251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36010252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36010253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36010254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36010255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36010256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</w:t>
            </w:r>
            <w:r>
              <w:rPr>
                <w:rFonts w:eastAsia="Times New Roman"/>
                <w:sz w:val="20"/>
                <w:szCs w:val="20"/>
              </w:rPr>
              <w:lastRenderedPageBreak/>
              <w:t>/Ergotherapeuten/Pflegekräfte, Kleingruppe,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36010257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36010258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36010259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36010269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36010271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36010272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36010273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36010274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36010275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Diagnostik,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36010276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Diagnostik,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36010277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Diagnostik,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36010278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Diagnostik,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36010279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Diagnostik,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Diagnostik,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36010281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Kleingruppe,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36010282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Kleingruppe,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36010283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Kleingruppe,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36010284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Kleingruppe,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36010285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Kleingruppe,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36010286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Fahrtzeit,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36010287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Fahrtzeit,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36010288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Fahrtzeit,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36010289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Fahrtzeit,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Fahrtzeit,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36010291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Fahrtzeit,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36010292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Abklärung,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36010293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Abklärung,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36010294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Abklärung,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36010295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Abklärung,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36010296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Abklärung,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36010297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Abklärung,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36010298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Abklärung,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36010299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Kleingruppe,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Kleingruppe,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Kleingruppe,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Kleingruppe,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Kleingruppe,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36010304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Großgruppe,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Großgruppe,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36010306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Großgruppe,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36010307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Großgruppe,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36010308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Großgruppe,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36010309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Fahrtzeit,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Fahrtzeit,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Fahrtzeit, bis 40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Fahrtzeit,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Fahrtzeit,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Fahrtzeit,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Fahrtzeit, bis 180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Kleingruppe,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36010318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Ärzte, Großgruppe,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36010319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Kleingruppe,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Psychologen, Großgruppe,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36010321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Sprachtherapeuten, Kleingruppe,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Kleingruppe,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36010325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Kinder, Sozialpädagogen, Großgruppe, bis 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36010326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Einzeltherapie, bis 60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36010327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Einzeltherapie, bis 90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36010328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Einzeltherapie, bis 120 und mehr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36010329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bis 30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36010330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bis 60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36010331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bis 90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36010332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bis 120 und mehr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36010333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bis 30 Minuten, Hin- und Rückweg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36010334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bis 60 Minuten, Hin- und Rückweg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36010335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bis 90 Minuten, Hin- und Rückweg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36010336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bis 120 und mehr Minuten, Hin- und Rückweg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36010337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Psychologischen Dienst, Einzeltherapie, bis 30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36010338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Psychologischen Dienst, Einzeltherapie, bis 60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36010339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Psychologischen Dienst, Einzeltherapie, bis 90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Psychologischen Dienst, Einzeltherapie, bis 120 und mehr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36010341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Psychologischen Dienst, Gruppentherapie, bis 30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36010342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Psychologischen Dienst, Gruppentherapie, bis 60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36010343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Psychologischen Dienst, Gruppentherapie, bis 90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36010344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Psychologischen Dienst, Gruppentherapie, bis 120 und mehr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36010345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Fahrzeit, bis 30 Minuten, Hin- und Rückweg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36010346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Fahrzeit, bis 60 Minuten Hin- und Rückweg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36010347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Fahrzeit, bis 90 Minuten Hin- und Rückweg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36010348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Fahrzeit, bis 120 und mehr Minuten Hin- und Rückweg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36010349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Sonstiges Personal, Einzeltherapie, bis 30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Sonstiges Personal, Einzeltherapie, bis 60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36010351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Sonstiges Personal, Einzeltherapie, bis 90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36010352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 xml:space="preserve">Sonstiges Personal, Einzeltherapie, bis 120 und mehr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36010353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Sonstiges Personal, Gruppentherapie, bis 30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36010354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Sonstiges Personal, Gruppentherapie, bis 60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36010355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Sonstiges Personal, Gruppentherapie, bis 90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36010356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Sonstiges Personal, Gruppentherapie, bis 120 und mehr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36010357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Sonstiges Personal, Fahrzeit, bis 30 Minuten, Hin- und Rückweg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36010358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Sonstiges Personal, Fahrzeit, bis 60 Minuten, Hin- und Rückweg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36010359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Sonstiges Personal, Fahrzeit, bis 90 Minuten, Hin- und Rückweg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pro Patient, bis 15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pro Patient, bis 30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pro Patient, bis 45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Sonstiges Personal, Fahrzeit, bis 120 und mehr Minuten, Hin- und Rückweg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pro Patient, bis 60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pro Patient, bis 75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pro Patient, bis 90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pro Patient, bis 105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pro Patient, bis 120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36010369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pro Patient, bis 140 und mehr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Fallbesprechung, pro Patient, bis 15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36010371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Fallbesprechung, pro Patient, bis 30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36010372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Fallbesprechung, pro Patient, bis 45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36010373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Fallbesprechung, pro Patient, bis 60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36010374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Fallbesprechung, pro Patient, bis 75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36010375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Fallbesprechung, pro Patient, bis 90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36010376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Fallbesprechung, pro Patient, bis 105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36010377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Fallbesprechung, pro Patient, bis 120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36010378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Fallbesprechung, pro Patient, bis 140 und mehr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36010379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Einzeltherapie, bis 15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36010381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Einzeltherapie, bis 45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36010383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Einzeltherapie, bis 75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36010385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Einzeltherapie, bis 105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36010387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Einzeltherapie, bis 135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36010388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Einzeltherapie, bis 150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36010389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Einzeltherapie, bis 165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Einzeltherapie, 180 Minuten Dauer und mehr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36010391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bis 15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36010393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bis 45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36010395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bis 75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36010397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bis 105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36010398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bis 120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36010399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bis 135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bis 150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bis 165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Gruppentherapie, 180 Minuten Dauer und mehr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bis 15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bis 30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bis 45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36010406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36010407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bis 75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36010408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36010409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bis 105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bis 135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bis 150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36010413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bis 165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Dienst, Fahrzeit 180 Minuten und mehr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Einzeltherapie, bis 15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Einzeltherapie, bis 45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36010419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Einzeltherapie, bis 75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36010421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Einzeltherapie, bis 105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Einzeltherapie, bis 120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Einzeltherapie, bis 135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Einzeltherapie, bis 150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36010425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Einzeltherapie, bis 165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36010426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Einzeltherapie, 180 Minuten Dauer und mehr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36010427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Gruppentherapie, bis 15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36010429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Gruppentherapie, bis 45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36010431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Gruppentherapie, bis 75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36010433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Gruppentherapie, bis 105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36010435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Gruppentherapie, bis 135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36010436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Gruppentherapie, bis 150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36010437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Gruppentherapie, bis 165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36010438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Gruppentherapie, 180 Minuten Dauer und mehr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36010439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 bis 15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 bis 30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36010441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 bis 45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36010442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36010443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 bis 75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36010444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36010445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 bis 105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36010446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36010447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 bis 135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36010448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 bis 150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36010449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 bis 165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Psychologischer Dienst, Fahrzeit 180 Minuten und mehr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36010451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Einzeltherapie, bis 15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36010452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Einzeltherapie, bis 30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36010453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Einzeltherapie, bis 45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36010454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Einzeltherapie, bis 60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36010455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Einzeltherapie, bis 75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36010457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Einzeltherapie, bis 90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36010458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Einzeltherapie, bis 105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36010459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Einzeltherapie, bis 120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Einzeltherapie, bis 135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Einzeltherapie, bis 150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Einzeltherapie, bis 165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Einzeltherapie, 180 Minuten Dauer und mehr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bis 15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bis 30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bis 45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bis 60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bis 75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36010469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bis 90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bis 105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36010471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bis 120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36010472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bis 135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36010473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bis 150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36010474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bis 165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36010475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Gruppentherapie, 180 Minuten Dauer und mehr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36010476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Fahrzeit bis 15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36010477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Fahrzeit bis 30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36010478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Fahrzeit bis 45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36010479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Fahrzeit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Fahrzeit bis 75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36010481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Fahrzeit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36010482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Fahrzeit bis 105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36010483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Fahrzeit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36010484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Fahrzeit bis 135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36010485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Fahrzeit bis 150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36010486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Fahrzeit bis 165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36010487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Pflegedienst, Fahrzeit 180 Minuten und mehr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36010488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Einzeltherapie, bis 15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36010489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Einzeltherapie, bis 30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Einzeltherapie, bis 45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36010491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Einzeltherapie, bis 60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36010492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Einzeltherapie, bis 75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36010493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Einzeltherapie, bis 90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36010494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Einzeltherapie, bis 105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36010495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Einzeltherapie, bis 120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36010496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Einzeltherapie, bis 135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36010497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Einzeltherapie, bis 150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36010498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Einzeltherapie, bis 165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36010499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Einzeltherapie, 180 Minuten Dauer und mehr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Gruppentherapie, bis 15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36010501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Gruppentherapie, bis 30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Gruppentherapie, bis 45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Gruppentherapie, bis 60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Gruppentherapie, bis 75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Gruppentherapie, bis 90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36010506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Gruppentherapie, bis 105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36010507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Gruppentherapie, bis 120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36010508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Gruppentherapie, bis 135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36010509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Gruppentherapie, bis 150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Gruppentherapie, bis 165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Gruppentherapie, 180 Minuten Dauer und mehr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Fahrzeit bis 15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Fahrzeit bis 30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Fahrzeit bis 45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Fahrzeit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Fahrzeit bis 75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Fahrzeit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36010518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Fahrzeit bis 105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36010519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Fahrzeit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Fahrzeit bis 135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36010521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Fahrzeit bis 150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Fahrzeit bis 165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Sozialdienst, Fahrzeit 180 Minuten und mehr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Einzeltherapie, bis 15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36010525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Einzeltherapie, bis 30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36010526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Einzeltherapie, bis 45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36010527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Einzeltherapie, bis 60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36010528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Einzeltherapie, bis 75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36010529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Einzeltherapie, bis 90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lastRenderedPageBreak/>
              <w:t>36010531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Einzeltherapie, bis 105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36010532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Einzeltherapie, bis 120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36010533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Einzeltherapie, bis 135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36010534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Einzeltherapie, bis 150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36010535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Einzeltherapie, bis 165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36010536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Einzeltherapie, 180 Minuten Dauer und mehr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36010537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Gruppentherapie, bis 15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36010538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Gruppentherapie, bis 30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36010539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Gruppentherapie, bis 45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Gruppentherapie, bis 60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36010541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Gruppentherapie, bis 75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36010542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Gruppentherapie, bis 90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36010543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Gruppentherapie, bis 105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36010544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Gruppentherapie, bis 120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36010545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Gruppentherapie, bis 135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36010546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Gruppentherapie, bis 150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36010547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Gruppentherapie, bis 165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36010548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Gruppentherapie, 180 Minuten Dauer und mehr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36010549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Fahrzeit bis 15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Fahrzeit bis 30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36010551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Fahrzeit bis 45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36010552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Fahrzeit bis 60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36010553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Fahrzeit bis 75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36010554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Fahrzeit bis 90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36010555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Fahrzeit bis 105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36010556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Fahrzeit bis 120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36010557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Fahrzeit bis 135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36010558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Fahrzeit bis 150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36010559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Fahrzeit bis 165 Minuten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Therapeuten, Fahrzeit 180 Minuten und mehr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36010561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intern/extern, bis 15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36010562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intern/extern, bis 30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36010563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intern/extern, bis 45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36010564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intern/extern, bis 60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36010565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intern/extern, bis 75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36010566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intern/extern, bis 90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36010567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intern/extern, bis 105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36010568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intern/extern, bis 120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intern/extern, bis 135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36010571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intern/extern, bis 150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36010572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intern/extern, bis 165 Minuten 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36010573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Behandlungskonferenz, intern/extern, 180 Minuten Dauer und mehr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36010574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Labor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36010575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Spiegelbestimmung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36018000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Zuschlag für Ausgleiche, IV Krankenkasse A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36018001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Zuschlag für Ausgleiche, IV Krankenkasse B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36018002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36018003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Zuschlag für Kosten der Evaluation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1" w:name="_Toc405981612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1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38000000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38000006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Kilometerpauschale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38000007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Wegepauschale bis 2 km, am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38000008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Wegepauschale bis 2 km, in der Nacht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38000009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Wegegeld ab 2 km, je Doppelkilometer, am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38000010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38000021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Zuschlag, Nachberechnung aus Vorjahren 1, Erwachsene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38000022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Zuschlag, Nachberechnung aus Vorjahren 2, Erwachsene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38000023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Zuschlag, Nachberechnung aus Vorjahren 1, Kinder und Jugendliche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38000024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Zuschlag, Nachberechnung aus Vorjahren 2, Kinder und Jugendliche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38010000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38020000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38056001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ADHS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2" w:name="_Toc405981613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22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39000000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39100000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0" w:type="auto"/>
          </w:tcPr>
          <w:p w:rsidR="00286A32" w:rsidRDefault="00286A32"/>
        </w:tc>
      </w:tr>
      <w:tr w:rsidR="00286A32">
        <w:tc>
          <w:tcPr>
            <w:tcW w:w="8330" w:type="dxa"/>
            <w:gridSpan w:val="4"/>
          </w:tcPr>
          <w:p w:rsidR="00EA6526" w:rsidRPr="008F2E3E" w:rsidRDefault="006A220F" w:rsidP="00F45923">
            <w:pPr>
              <w:pStyle w:val="berschrift1"/>
              <w:rPr>
                <w:sz w:val="22"/>
                <w:szCs w:val="22"/>
              </w:rPr>
            </w:pPr>
            <w:bookmarkStart w:id="23" w:name="_Toc405981614"/>
            <w:r w:rsidRPr="008F2E3E">
              <w:rPr>
                <w:sz w:val="22"/>
                <w:szCs w:val="22"/>
              </w:rPr>
              <w:t>SOZIALPÄDIATRISCHE ZENTREN NACH § 119 SGB V</w:t>
            </w:r>
            <w:bookmarkEnd w:id="23"/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4" w:name="_Toc405981615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4"/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5" w:name="_Toc405981616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25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41000000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41000001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41000002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41000340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abgestaffelte Pauschale, Parallelbehandlung, bei Kindern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41240000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41250000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6" w:name="_Toc405981617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26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43000030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7" w:name="_Toc405981618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44200050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bis 50 Behandlungstage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44200060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bis 60 Behandlungstage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44302001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44302002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44302003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8" w:name="_Toc405981619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8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46000002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46000003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Kinderpauschale ab 60 Behandlungstage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46000004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medizinisch-therapeutische Leistungen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9" w:name="_Toc405981620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9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48000020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05981621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0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49000000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49100000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0" w:type="auto"/>
          </w:tcPr>
          <w:p w:rsidR="00286A32" w:rsidRDefault="00286A32"/>
        </w:tc>
      </w:tr>
      <w:tr w:rsidR="00286A32">
        <w:tc>
          <w:tcPr>
            <w:tcW w:w="8330" w:type="dxa"/>
            <w:gridSpan w:val="4"/>
          </w:tcPr>
          <w:p w:rsidR="00EA6526" w:rsidRPr="008F2E3E" w:rsidRDefault="006A220F" w:rsidP="00F45923">
            <w:pPr>
              <w:pStyle w:val="berschrift1"/>
              <w:rPr>
                <w:sz w:val="22"/>
                <w:szCs w:val="22"/>
              </w:rPr>
            </w:pPr>
            <w:bookmarkStart w:id="31" w:name="_Toc405981622"/>
            <w:r w:rsidRPr="008F2E3E">
              <w:rPr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05981623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32"/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05981624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33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51000000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51300000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4" w:name="_Toc405981625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34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52000000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52300000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5" w:name="_Toc405981626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35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53000000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6" w:name="_Toc405981627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36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56000002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7" w:name="_Toc405981628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37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58000000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8" w:name="_Toc405981629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8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59000000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59100000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0" w:type="auto"/>
          </w:tcPr>
          <w:p w:rsidR="00286A32" w:rsidRDefault="00286A32"/>
        </w:tc>
      </w:tr>
      <w:tr w:rsidR="00286A32">
        <w:tc>
          <w:tcPr>
            <w:tcW w:w="8330" w:type="dxa"/>
            <w:gridSpan w:val="4"/>
          </w:tcPr>
          <w:p w:rsidR="00EA6526" w:rsidRPr="008F2E3E" w:rsidRDefault="006A220F" w:rsidP="00F45923">
            <w:pPr>
              <w:pStyle w:val="berschrift1"/>
              <w:rPr>
                <w:sz w:val="22"/>
                <w:szCs w:val="22"/>
              </w:rPr>
            </w:pPr>
            <w:bookmarkStart w:id="39" w:name="_Toc405981630"/>
            <w:r w:rsidRPr="008F2E3E">
              <w:rPr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0" w:name="_Toc405981631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0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61000080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pädiatrisch internistische Leistungen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61000190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Ultraschalldiagnostik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61000200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Ultraschalldiagnostik Urogenitalsystem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61000210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Ultraschalldiagnostik Abdomen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61000220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Päd. Ultraschalldiagnostik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61000230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61000240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EEG-Sprechstunde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61000270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Ambulanz EEG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61050121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61350060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61350070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61450080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61450090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1" w:name="_Toc405981632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41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62000000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0" w:type="auto"/>
          </w:tcPr>
          <w:p w:rsidR="00286A32" w:rsidRDefault="00286A32"/>
        </w:tc>
      </w:tr>
      <w:tr w:rsidR="00286A32">
        <w:tc>
          <w:tcPr>
            <w:tcW w:w="8330" w:type="dxa"/>
            <w:gridSpan w:val="4"/>
          </w:tcPr>
          <w:p w:rsidR="00EA6526" w:rsidRPr="008F2E3E" w:rsidRDefault="006A220F" w:rsidP="00F45923">
            <w:pPr>
              <w:pStyle w:val="berschrift1"/>
              <w:rPr>
                <w:sz w:val="22"/>
                <w:szCs w:val="22"/>
              </w:rPr>
            </w:pPr>
            <w:bookmarkStart w:id="42" w:name="_Toc405981633"/>
            <w:r w:rsidRPr="008F2E3E">
              <w:rPr>
                <w:sz w:val="22"/>
                <w:szCs w:val="22"/>
              </w:rPr>
              <w:t>AMBULANZEN AN AUSBILDUNGSSTÄTTEN NACH § 6 PSYCHTHG - § 117 ABS. 2 SGB V</w:t>
            </w:r>
            <w:bookmarkEnd w:id="42"/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3" w:name="_Toc405981634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3"/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4" w:name="_Toc405981635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4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71000000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Quartalspauschale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71000050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8505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5" w:name="_Toc405981636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45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74100000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74101001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286A32" w:rsidRDefault="006A220F">
            <w:r>
              <w:t xml:space="preserve"> </w:t>
            </w:r>
          </w:p>
        </w:tc>
        <w:tc>
          <w:tcPr>
            <w:tcW w:w="0" w:type="auto"/>
          </w:tcPr>
          <w:p w:rsidR="00664AFE" w:rsidRDefault="00EC2A12"/>
        </w:tc>
      </w:tr>
      <w:tr w:rsidR="00664AFE">
        <w:tc>
          <w:tcPr>
            <w:tcW w:w="4500" w:type="dxa"/>
          </w:tcPr>
          <w:p w:rsidR="00286A32" w:rsidRDefault="00286A32"/>
        </w:tc>
        <w:tc>
          <w:tcPr>
            <w:tcW w:w="8330" w:type="dxa"/>
            <w:gridSpan w:val="3"/>
          </w:tcPr>
          <w:p w:rsidR="00EA6526" w:rsidRPr="008F2E3E" w:rsidRDefault="006A220F" w:rsidP="004118F3">
            <w:pPr>
              <w:pStyle w:val="berschrift4"/>
            </w:pPr>
            <w:r w:rsidRPr="008F2E3E">
              <w:t>Erwachsene, Kinder und Jugendliche (Leistungen nach § 117 Abs. 2 Satz 1 2. HS SGB V)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75230000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75230001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75230002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75230003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75230004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75230005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75230006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75230007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75230008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75230009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75230010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75230016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75230018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75230019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75230020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75230021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75230022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75230023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75230024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75230025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75230026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75230027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75230028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75230029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75230030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75230031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75230032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75230033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75230034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75230035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75230036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75230037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75230038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75230039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75230040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75230041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75230042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75230043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75230044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75230045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75230046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75230047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75230048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75230049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75230050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75230051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75230052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75230053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75230055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75230056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75230057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rPr>
          <w:gridAfter w:val="3"/>
          <w:wAfter w:w="1440" w:type="dxa"/>
        </w:trPr>
        <w:tc>
          <w:tcPr>
            <w:tcW w:w="4500" w:type="dxa"/>
          </w:tcPr>
          <w:p w:rsidR="00286A32" w:rsidRDefault="00286A32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286A32" w:rsidRDefault="00286A32"/>
        </w:tc>
        <w:tc>
          <w:tcPr>
            <w:tcW w:w="4500" w:type="auto"/>
            <w:gridSpan w:val="2"/>
          </w:tcPr>
          <w:p w:rsidR="00EA6526" w:rsidRPr="008F2E3E" w:rsidRDefault="006A220F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6" w:name="_Toc405981637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46"/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78000007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78000011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Zuschlag, Wegepauschale, bis 2 Doppelkilometer, bei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78000012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Zuschlag, Wegegeld, pro Doppelkilometer, einfacher Besuch bei Tage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78000013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Tage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78000014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Zuschlag, Wegepauschale, bis 2 Doppelkilometer bei Nacht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78000015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Nacht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78000017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286A32">
        <w:tc>
          <w:tcPr>
            <w:tcW w:w="5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78000018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286A32" w:rsidRDefault="006A220F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</w:tbl>
    <w:p w:rsidR="006A220F" w:rsidRDefault="006A220F"/>
    <w:sectPr w:rsidR="006A220F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20F" w:rsidRDefault="006A220F" w:rsidP="008D27D1">
      <w:pPr>
        <w:spacing w:line="240" w:lineRule="auto"/>
      </w:pPr>
      <w:r>
        <w:separator/>
      </w:r>
    </w:p>
  </w:endnote>
  <w:endnote w:type="continuationSeparator" w:id="0">
    <w:p w:rsidR="006A220F" w:rsidRDefault="006A220F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D27D1">
    <w:pPr>
      <w:pStyle w:val="Fuzeile"/>
    </w:pPr>
    <w:r>
      <w:t xml:space="preserve">Letzte Änderung: </w:t>
    </w:r>
    <w:r w:rsidR="00CA3CE1">
      <w:t>01.01.2015</w:t>
    </w:r>
    <w:r>
      <w:tab/>
    </w:r>
    <w:r>
      <w:tab/>
      <w:t>12. Fortschreibung zur §301 Vereinbarung</w:t>
    </w:r>
  </w:p>
  <w:p w:rsidR="008D27D1" w:rsidRDefault="008D27D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20F" w:rsidRDefault="006A220F" w:rsidP="008D27D1">
      <w:pPr>
        <w:spacing w:line="240" w:lineRule="auto"/>
      </w:pPr>
      <w:r>
        <w:separator/>
      </w:r>
    </w:p>
  </w:footnote>
  <w:footnote w:type="continuationSeparator" w:id="0">
    <w:p w:rsidR="006A220F" w:rsidRDefault="006A220F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CA3331">
    <w:pPr>
      <w:pStyle w:val="KeinLeerraum"/>
    </w:pPr>
    <w:r>
      <w:t xml:space="preserve">Anlage 2 zur § 301-Vereinbarung  </w:t>
    </w:r>
  </w:p>
  <w:p w:rsidR="003F01B3" w:rsidRDefault="00CA3331" w:rsidP="003F01B3">
    <w:pPr>
      <w:pStyle w:val="KeinLeerraum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773A1C">
      <w:fldChar w:fldCharType="begin"/>
    </w:r>
    <w:r w:rsidR="00286A32">
      <w:instrText xml:space="preserve"> PAGE </w:instrText>
    </w:r>
    <w:r w:rsidR="00773A1C">
      <w:fldChar w:fldCharType="separate"/>
    </w:r>
    <w:r w:rsidR="00EC2A12">
      <w:rPr>
        <w:noProof/>
      </w:rPr>
      <w:t>1</w:t>
    </w:r>
    <w:r w:rsidR="00773A1C">
      <w:rPr>
        <w:noProof/>
      </w:rPr>
      <w:fldChar w:fldCharType="end"/>
    </w:r>
    <w:r>
      <w:t xml:space="preserve"> von </w:t>
    </w:r>
    <w:r w:rsidR="00EC2A12">
      <w:fldChar w:fldCharType="begin"/>
    </w:r>
    <w:r w:rsidR="00EC2A12">
      <w:instrText xml:space="preserve"> NUMPAGES  </w:instrText>
    </w:r>
    <w:r w:rsidR="00EC2A12">
      <w:fldChar w:fldCharType="separate"/>
    </w:r>
    <w:r w:rsidR="00EC2A12">
      <w:rPr>
        <w:noProof/>
      </w:rPr>
      <w:t>78</w:t>
    </w:r>
    <w:r w:rsidR="00EC2A12">
      <w:rPr>
        <w:noProof/>
      </w:rPr>
      <w:fldChar w:fldCharType="end"/>
    </w:r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035240"/>
    <w:rsid w:val="00141B6A"/>
    <w:rsid w:val="00266707"/>
    <w:rsid w:val="00286A32"/>
    <w:rsid w:val="006A220F"/>
    <w:rsid w:val="00773A1C"/>
    <w:rsid w:val="008C39D2"/>
    <w:rsid w:val="008D27D1"/>
    <w:rsid w:val="00904493"/>
    <w:rsid w:val="00CA3331"/>
    <w:rsid w:val="00CA3CE1"/>
    <w:rsid w:val="00EC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10FCADF-53CD-4557-B2C7-0D3C22619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rsid w:val="00266707"/>
  </w:style>
  <w:style w:type="paragraph" w:styleId="Verzeichnis3">
    <w:name w:val="toc 3"/>
    <w:basedOn w:val="Standard"/>
    <w:next w:val="Standard"/>
    <w:autoRedefine/>
    <w:rsid w:val="00266707"/>
    <w:pPr>
      <w:ind w:left="440"/>
    </w:pPr>
  </w:style>
  <w:style w:type="character" w:styleId="Hyperlink">
    <w:name w:val="Hyperlink"/>
    <w:rsid w:val="002667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78</Pages>
  <Words>23683</Words>
  <Characters>149205</Characters>
  <Application>Microsoft Office Word</Application>
  <DocSecurity>0</DocSecurity>
  <Lines>1243</Lines>
  <Paragraphs>345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172543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2015-01-16T15:12:00Z</dcterms:created>
  <dcterms:modified xsi:type="dcterms:W3CDTF">2015-01-16T15:12:00Z</dcterms:modified>
</cp:coreProperties>
</file>